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0428" w14:textId="77777777" w:rsidR="00303F50" w:rsidRDefault="00303F50" w:rsidP="00914636">
      <w:pPr>
        <w:autoSpaceDE/>
        <w:rPr>
          <w:rFonts w:ascii="Arial" w:hAnsi="Arial" w:cs="Arial"/>
          <w:i/>
          <w:sz w:val="22"/>
        </w:rPr>
      </w:pPr>
    </w:p>
    <w:p w14:paraId="53014EB1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7434C62C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27A3791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4568A7BE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4B194CC" w14:textId="77777777" w:rsidR="00FC0EEF" w:rsidRDefault="00FC0EEF" w:rsidP="00FC0EE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Kierunek: </w:t>
      </w:r>
      <w:r>
        <w:rPr>
          <w:rFonts w:ascii="Arial" w:hAnsi="Arial"/>
        </w:rPr>
        <w:t>Psychologia</w:t>
      </w:r>
    </w:p>
    <w:p w14:paraId="3BA62AB4" w14:textId="77777777" w:rsidR="00FC0EEF" w:rsidRPr="00160F41" w:rsidRDefault="00FC0EEF" w:rsidP="00FC0EEF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Tryb prowadzenia studiów: </w:t>
      </w:r>
      <w:r>
        <w:rPr>
          <w:rFonts w:ascii="Arial" w:hAnsi="Arial"/>
        </w:rPr>
        <w:t xml:space="preserve">studia niestacjonarne </w:t>
      </w:r>
    </w:p>
    <w:p w14:paraId="70C11800" w14:textId="77777777" w:rsidR="00FC0EEF" w:rsidRDefault="00FC0EEF" w:rsidP="00FC0EE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Stopień: </w:t>
      </w:r>
      <w:r>
        <w:rPr>
          <w:rFonts w:ascii="Arial" w:hAnsi="Arial"/>
        </w:rPr>
        <w:t>studia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jednolite magisterskie</w:t>
      </w:r>
    </w:p>
    <w:p w14:paraId="3AC2A552" w14:textId="77777777" w:rsidR="00FC0EEF" w:rsidRPr="007E36D7" w:rsidRDefault="00FC0EEF" w:rsidP="00FC0EEF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Rok: </w:t>
      </w:r>
      <w:r>
        <w:rPr>
          <w:rFonts w:ascii="Arial" w:hAnsi="Arial"/>
        </w:rPr>
        <w:t>I</w:t>
      </w:r>
    </w:p>
    <w:p w14:paraId="584D153A" w14:textId="77777777" w:rsidR="00FC0EEF" w:rsidRPr="007E36D7" w:rsidRDefault="00FC0EEF" w:rsidP="00FC0EEF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 xml:space="preserve">Semestr: </w:t>
      </w:r>
      <w:r>
        <w:rPr>
          <w:rFonts w:ascii="Arial" w:hAnsi="Arial"/>
        </w:rPr>
        <w:t xml:space="preserve">I (zimowy) </w:t>
      </w:r>
    </w:p>
    <w:p w14:paraId="5AF7F5B2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599870D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3B92C7E7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1DDEF250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D02B2D2" w14:textId="797D18D8" w:rsidR="00303F50" w:rsidRDefault="00FC0EE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Wprowadzenie do psychologii</w:t>
            </w:r>
          </w:p>
        </w:tc>
      </w:tr>
      <w:tr w:rsidR="00303F50" w14:paraId="357292EB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090BC9CE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44991FE" w14:textId="4C570D06" w:rsidR="00303F50" w:rsidRDefault="00FC0EEF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psychology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77B0C74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3BC28418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169971C5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7AE4BD0" w14:textId="2B5A613F" w:rsidR="00827D3B" w:rsidRDefault="00FC0EE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Rafał Abramciów</w:t>
            </w:r>
            <w:r w:rsidR="003F4C8D">
              <w:rPr>
                <w:rFonts w:ascii="Arial" w:hAnsi="Arial" w:cs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49F3BB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1B59B37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052516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10AB217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D042401" w14:textId="7ACC9378" w:rsidR="00827D3B" w:rsidRDefault="0071308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Rafał Abramciów</w:t>
            </w:r>
            <w:r w:rsidR="003F4C8D">
              <w:rPr>
                <w:rFonts w:ascii="Arial" w:hAnsi="Arial" w:cs="Arial"/>
                <w:sz w:val="20"/>
                <w:szCs w:val="20"/>
              </w:rPr>
              <w:t>, prof. UKEN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5F00FB" w14:textId="31DB3509" w:rsidR="00713084" w:rsidRDefault="0071308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 Wiktor Potoczny </w:t>
            </w:r>
          </w:p>
        </w:tc>
      </w:tr>
      <w:tr w:rsidR="00827D3B" w14:paraId="3D943BD2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0546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608237C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EA290A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6FF33F8C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7AC7C95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D85126F" w14:textId="4A1608F3" w:rsidR="00827D3B" w:rsidRDefault="00914636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55210CC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9CC3A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F4F2037" w14:textId="77777777" w:rsidR="00303F50" w:rsidRDefault="00303F50">
      <w:pPr>
        <w:rPr>
          <w:rFonts w:ascii="Arial" w:hAnsi="Arial" w:cs="Arial"/>
          <w:sz w:val="20"/>
          <w:szCs w:val="20"/>
        </w:rPr>
      </w:pPr>
    </w:p>
    <w:p w14:paraId="15A449D8" w14:textId="77777777" w:rsidR="001216C8" w:rsidRDefault="001216C8">
      <w:pPr>
        <w:rPr>
          <w:rFonts w:ascii="Arial" w:hAnsi="Arial" w:cs="Arial"/>
          <w:sz w:val="22"/>
          <w:szCs w:val="16"/>
        </w:rPr>
      </w:pPr>
    </w:p>
    <w:p w14:paraId="2993CD53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638BFD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1A4FCCE6" w14:textId="77777777">
        <w:trPr>
          <w:trHeight w:val="1365"/>
        </w:trPr>
        <w:tc>
          <w:tcPr>
            <w:tcW w:w="9640" w:type="dxa"/>
          </w:tcPr>
          <w:p w14:paraId="073E0241" w14:textId="77777777" w:rsidR="00914636" w:rsidRPr="00E77E51" w:rsidRDefault="00914636" w:rsidP="00914636">
            <w:pPr>
              <w:pStyle w:val="Zwykytekst"/>
              <w:jc w:val="both"/>
              <w:rPr>
                <w:rFonts w:ascii="Arial" w:hAnsi="Arial" w:cs="Arial"/>
                <w:sz w:val="22"/>
                <w:szCs w:val="16"/>
                <w:lang w:val="pl-PL" w:eastAsia="pl-PL"/>
              </w:rPr>
            </w:pPr>
            <w:r w:rsidRPr="00E77E51">
              <w:rPr>
                <w:rFonts w:ascii="Arial" w:hAnsi="Arial" w:cs="Arial"/>
                <w:sz w:val="22"/>
                <w:szCs w:val="16"/>
                <w:lang w:val="pl-PL" w:eastAsia="pl-PL"/>
              </w:rPr>
              <w:t xml:space="preserve">Celem kursu jest zapoznanie studentów z podstawową wiedzą z dziedziny psychologii. Kurs obejmuje wiedzę o psychologii jako nauce empirycznej i jej narzędziach, najważniejsze koncepcje teoretyczne dyscypliny oraz ilustrujące je wybrane badania empiryczne. Studenci poznają podstawowe pojęcia psychologii związane z problematyką poznawczą, emocjonalno-motywacyjną, osobowości oraz różnic indywidualnych.  </w:t>
            </w:r>
          </w:p>
          <w:p w14:paraId="6A24A160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274520D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7C5C9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F8081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A5B0392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0EDC6104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60A4A7C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7C4FF18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4B7AFCFB" w14:textId="7C306034" w:rsidR="00303F50" w:rsidRDefault="0091463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  <w:p w14:paraId="48480B0A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0111208D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7829CE3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55503514" w14:textId="5855518E" w:rsidR="00303F50" w:rsidRDefault="0091463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  <w:tr w:rsidR="00303F50" w14:paraId="756D11A8" w14:textId="77777777" w:rsidTr="001216C8">
        <w:trPr>
          <w:trHeight w:val="494"/>
        </w:trPr>
        <w:tc>
          <w:tcPr>
            <w:tcW w:w="1941" w:type="dxa"/>
            <w:shd w:val="clear" w:color="auto" w:fill="DBE5F1"/>
            <w:vAlign w:val="center"/>
          </w:tcPr>
          <w:p w14:paraId="091A845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BCBD312" w14:textId="6D18301B" w:rsidR="00303F50" w:rsidRDefault="00914636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</w:t>
            </w:r>
          </w:p>
        </w:tc>
      </w:tr>
    </w:tbl>
    <w:p w14:paraId="744B5C1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0A195E3D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A410954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7D561347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C0F93B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7CA28FC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0373677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3E5EF03" w14:textId="77777777">
        <w:trPr>
          <w:cantSplit/>
          <w:trHeight w:val="1838"/>
        </w:trPr>
        <w:tc>
          <w:tcPr>
            <w:tcW w:w="1979" w:type="dxa"/>
            <w:vMerge/>
          </w:tcPr>
          <w:p w14:paraId="6A2E881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D3FC37C" w14:textId="387EB271" w:rsidR="00914636" w:rsidRPr="006666E4" w:rsidRDefault="00914636" w:rsidP="009146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666E4">
              <w:rPr>
                <w:rFonts w:ascii="Arial" w:hAnsi="Arial" w:cs="Arial"/>
                <w:sz w:val="20"/>
                <w:szCs w:val="20"/>
              </w:rPr>
              <w:t>W01: Posiada wiedzę na temat przedmiotu zainteresowania psychologii i jej metodologii oraz podstawową siatkę pojęciową dyscypliny.</w:t>
            </w:r>
          </w:p>
          <w:p w14:paraId="623B14F5" w14:textId="77777777" w:rsidR="00914636" w:rsidRPr="006666E4" w:rsidRDefault="00914636" w:rsidP="009146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F9FDB97" w14:textId="77777777" w:rsidR="00914636" w:rsidRPr="006666E4" w:rsidRDefault="00914636" w:rsidP="009146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666E4">
              <w:rPr>
                <w:rFonts w:ascii="Arial" w:hAnsi="Arial" w:cs="Arial"/>
                <w:sz w:val="20"/>
                <w:szCs w:val="20"/>
              </w:rPr>
              <w:t>W02: Posiada podstawową wiedzę na temat podłoża i przebiegu procesów psychicznych na różnych poziomach ich opisu.</w:t>
            </w:r>
          </w:p>
          <w:p w14:paraId="02B7E881" w14:textId="77777777" w:rsidR="00914636" w:rsidRPr="006666E4" w:rsidRDefault="00914636" w:rsidP="0091463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939F2AC" w14:textId="645F5CA0" w:rsidR="00303F50" w:rsidRDefault="00914636" w:rsidP="00914636">
            <w:pPr>
              <w:rPr>
                <w:rFonts w:ascii="Arial" w:hAnsi="Arial" w:cs="Arial"/>
                <w:sz w:val="20"/>
                <w:szCs w:val="20"/>
              </w:rPr>
            </w:pPr>
            <w:r w:rsidRPr="006666E4">
              <w:rPr>
                <w:rFonts w:ascii="Arial" w:hAnsi="Arial" w:cs="Arial"/>
                <w:sz w:val="20"/>
                <w:szCs w:val="20"/>
              </w:rPr>
              <w:t xml:space="preserve">W03: Zna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przebieg procesów uczenia się, </w:t>
            </w:r>
            <w:r w:rsidRPr="006666E4">
              <w:rPr>
                <w:rFonts w:ascii="Arial" w:hAnsi="Arial" w:cs="Arial"/>
                <w:sz w:val="20"/>
                <w:szCs w:val="20"/>
              </w:rPr>
              <w:t>prawa określające funkcjonowanie pamięci, podstawowe teorie emocji i motywacji, a także główne koncepcje osobowości i temperamentu.</w:t>
            </w:r>
          </w:p>
        </w:tc>
        <w:tc>
          <w:tcPr>
            <w:tcW w:w="2365" w:type="dxa"/>
          </w:tcPr>
          <w:p w14:paraId="3B53B28B" w14:textId="77777777" w:rsidR="00914636" w:rsidRPr="006666E4" w:rsidRDefault="00914636" w:rsidP="00914636">
            <w:pPr>
              <w:rPr>
                <w:rFonts w:ascii="Arial" w:hAnsi="Arial" w:cs="Arial"/>
                <w:sz w:val="20"/>
                <w:szCs w:val="20"/>
              </w:rPr>
            </w:pPr>
            <w:r w:rsidRPr="006666E4">
              <w:rPr>
                <w:rFonts w:ascii="Arial" w:hAnsi="Arial" w:cs="Arial"/>
                <w:sz w:val="20"/>
                <w:szCs w:val="20"/>
              </w:rPr>
              <w:t>K_W</w:t>
            </w:r>
            <w:r>
              <w:rPr>
                <w:rFonts w:ascii="Arial" w:hAnsi="Arial" w:cs="Arial"/>
                <w:sz w:val="20"/>
                <w:szCs w:val="20"/>
              </w:rPr>
              <w:t>02, K_W13</w:t>
            </w:r>
          </w:p>
          <w:p w14:paraId="14F55DBC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9A39B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A62E87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53B3E1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K_W1</w:t>
            </w:r>
            <w:r w:rsidRPr="006666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628997B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94B5E3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1293C4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BB98EC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K_W05,</w:t>
            </w:r>
          </w:p>
          <w:p w14:paraId="18E683F5" w14:textId="77777777" w:rsidR="00914636" w:rsidRPr="006666E4" w:rsidRDefault="00914636" w:rsidP="00914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46959A" w14:textId="3109E2BF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3D8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EB82C0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95F6841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A7EB78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6A548B5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87270D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7BC56308" w14:textId="77777777">
        <w:trPr>
          <w:cantSplit/>
          <w:trHeight w:val="2116"/>
        </w:trPr>
        <w:tc>
          <w:tcPr>
            <w:tcW w:w="1985" w:type="dxa"/>
            <w:vMerge/>
          </w:tcPr>
          <w:p w14:paraId="0C2F6D64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F4878D3" w14:textId="4D9F7D72" w:rsidR="0040426B" w:rsidRDefault="0040426B">
            <w:pPr>
              <w:rPr>
                <w:rFonts w:ascii="Arial" w:hAnsi="Arial" w:cs="Arial"/>
                <w:sz w:val="20"/>
                <w:szCs w:val="20"/>
              </w:rPr>
            </w:pPr>
            <w:r w:rsidRPr="0040426B">
              <w:rPr>
                <w:rFonts w:ascii="Arial" w:hAnsi="Arial" w:cs="Arial"/>
                <w:sz w:val="20"/>
                <w:szCs w:val="20"/>
              </w:rPr>
              <w:t>U01: Potrafi dokonać analizy źródeł zawierających opisy wyników empirycznych i teorii z dziedziny psychologii</w:t>
            </w:r>
            <w:r w:rsidR="007D1CD0">
              <w:rPr>
                <w:rFonts w:ascii="Arial" w:hAnsi="Arial" w:cs="Arial"/>
                <w:sz w:val="20"/>
                <w:szCs w:val="20"/>
              </w:rPr>
              <w:t xml:space="preserve"> oraz odróżnić je od wiedzy popularnej</w:t>
            </w:r>
            <w:r w:rsidR="00955C69">
              <w:rPr>
                <w:rFonts w:ascii="Arial" w:hAnsi="Arial" w:cs="Arial"/>
                <w:sz w:val="20"/>
                <w:szCs w:val="20"/>
              </w:rPr>
              <w:t>, przedstawiając swoją krytyczną opinię</w:t>
            </w:r>
            <w:r w:rsidR="00712F29">
              <w:rPr>
                <w:rFonts w:ascii="Arial" w:hAnsi="Arial" w:cs="Arial"/>
                <w:sz w:val="20"/>
                <w:szCs w:val="20"/>
              </w:rPr>
              <w:t xml:space="preserve"> wobec nieprecyzyjnych informacji medialnych dotyczących psychologii</w:t>
            </w:r>
            <w:r w:rsidR="00955C6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B1BFA0" w14:textId="77777777" w:rsidR="0040426B" w:rsidRDefault="004042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4129D" w14:textId="0BCEBCBC" w:rsidR="00303F50" w:rsidRDefault="0040426B" w:rsidP="00880E3C">
            <w:pPr>
              <w:rPr>
                <w:rFonts w:ascii="Arial" w:hAnsi="Arial" w:cs="Arial"/>
                <w:sz w:val="20"/>
                <w:szCs w:val="20"/>
              </w:rPr>
            </w:pPr>
            <w:r w:rsidRPr="0040426B">
              <w:rPr>
                <w:rFonts w:ascii="Arial" w:hAnsi="Arial" w:cs="Arial"/>
                <w:sz w:val="20"/>
                <w:szCs w:val="20"/>
              </w:rPr>
              <w:t>U02:</w:t>
            </w:r>
            <w:r w:rsidR="00880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E3C" w:rsidRPr="0040426B">
              <w:rPr>
                <w:rFonts w:ascii="Arial" w:hAnsi="Arial" w:cs="Arial"/>
                <w:sz w:val="20"/>
                <w:szCs w:val="20"/>
              </w:rPr>
              <w:t>Potrafi wyjaśnić podstawowe zagadnienia z zakresu psychologii</w:t>
            </w:r>
            <w:r w:rsidR="00B42AA5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Pr="0040426B">
              <w:rPr>
                <w:rFonts w:ascii="Arial" w:hAnsi="Arial" w:cs="Arial"/>
                <w:sz w:val="20"/>
                <w:szCs w:val="20"/>
              </w:rPr>
              <w:t xml:space="preserve">zachowanie ludzi w kategoriach różnic indywidualnych, procesów poznawczych i motywacji. </w:t>
            </w:r>
          </w:p>
        </w:tc>
        <w:tc>
          <w:tcPr>
            <w:tcW w:w="2410" w:type="dxa"/>
          </w:tcPr>
          <w:p w14:paraId="3DF7358F" w14:textId="22391BBB" w:rsidR="00303F50" w:rsidRDefault="00460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8E513D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D579E2" w14:textId="77777777" w:rsidR="004604AC" w:rsidRDefault="004604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E3FA7" w14:textId="77777777" w:rsidR="004604AC" w:rsidRDefault="004604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B6457" w14:textId="77777777" w:rsidR="004604AC" w:rsidRDefault="004604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33993" w14:textId="77777777" w:rsidR="00712F29" w:rsidRDefault="00712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15C1C" w14:textId="77777777" w:rsidR="00745F17" w:rsidRDefault="00745F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AFE95" w14:textId="454984CA" w:rsidR="004604AC" w:rsidRDefault="00B034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K_U05</w:t>
            </w:r>
          </w:p>
        </w:tc>
      </w:tr>
    </w:tbl>
    <w:p w14:paraId="5E751F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E59374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67DB388E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4FAB719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F32A2C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49B60BE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A36347E" w14:textId="77777777" w:rsidTr="008D3E5B">
        <w:trPr>
          <w:cantSplit/>
          <w:trHeight w:val="2414"/>
        </w:trPr>
        <w:tc>
          <w:tcPr>
            <w:tcW w:w="1985" w:type="dxa"/>
            <w:vMerge/>
          </w:tcPr>
          <w:p w14:paraId="60159020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2731EDA" w14:textId="3D98F5ED" w:rsidR="002D402A" w:rsidRDefault="002C503C" w:rsidP="00244EF8">
            <w:pPr>
              <w:rPr>
                <w:rFonts w:ascii="Arial" w:hAnsi="Arial" w:cs="Arial"/>
                <w:sz w:val="20"/>
                <w:szCs w:val="20"/>
              </w:rPr>
            </w:pPr>
            <w:r w:rsidRPr="002C503C">
              <w:rPr>
                <w:rFonts w:ascii="Arial" w:hAnsi="Arial" w:cs="Arial"/>
                <w:sz w:val="20"/>
                <w:szCs w:val="20"/>
              </w:rPr>
              <w:t xml:space="preserve">K01: </w:t>
            </w:r>
            <w:r w:rsidR="002D402A">
              <w:rPr>
                <w:rFonts w:ascii="Arial" w:hAnsi="Arial" w:cs="Arial"/>
                <w:sz w:val="20"/>
                <w:szCs w:val="20"/>
              </w:rPr>
              <w:t>Posiada kompetencje do prowadzenia</w:t>
            </w:r>
            <w:r w:rsidR="002D402A" w:rsidRPr="002C503C">
              <w:rPr>
                <w:rFonts w:ascii="Arial" w:hAnsi="Arial" w:cs="Arial"/>
                <w:sz w:val="20"/>
                <w:szCs w:val="20"/>
              </w:rPr>
              <w:t xml:space="preserve"> dyskusj</w:t>
            </w:r>
            <w:r w:rsidR="002D402A">
              <w:rPr>
                <w:rFonts w:ascii="Arial" w:hAnsi="Arial" w:cs="Arial"/>
                <w:sz w:val="20"/>
                <w:szCs w:val="20"/>
              </w:rPr>
              <w:t>i</w:t>
            </w:r>
            <w:r w:rsidR="002D402A" w:rsidRPr="002C503C">
              <w:rPr>
                <w:rFonts w:ascii="Arial" w:hAnsi="Arial" w:cs="Arial"/>
                <w:sz w:val="20"/>
                <w:szCs w:val="20"/>
              </w:rPr>
              <w:t xml:space="preserve"> z poszanowaniem zdania innych, dobierając merytoryczne argumenty do prezentowanych treści.</w:t>
            </w:r>
          </w:p>
          <w:p w14:paraId="31B9F1E5" w14:textId="77777777" w:rsidR="002D402A" w:rsidRDefault="002D402A" w:rsidP="00244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94742" w14:textId="77777777" w:rsidR="002D402A" w:rsidRDefault="002D402A" w:rsidP="00244E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0B153" w14:textId="4F0FB1CA" w:rsidR="002D402A" w:rsidRDefault="002C503C" w:rsidP="00244EF8">
            <w:pPr>
              <w:rPr>
                <w:rFonts w:ascii="Arial" w:hAnsi="Arial" w:cs="Arial"/>
                <w:sz w:val="20"/>
                <w:szCs w:val="20"/>
              </w:rPr>
            </w:pPr>
            <w:r w:rsidRPr="002C503C">
              <w:rPr>
                <w:rFonts w:ascii="Arial" w:hAnsi="Arial" w:cs="Arial"/>
                <w:sz w:val="20"/>
                <w:szCs w:val="20"/>
              </w:rPr>
              <w:t xml:space="preserve">K02: </w:t>
            </w:r>
            <w:r w:rsidR="00AD32B0">
              <w:rPr>
                <w:rFonts w:ascii="Arial" w:hAnsi="Arial" w:cs="Arial"/>
                <w:sz w:val="20"/>
                <w:szCs w:val="20"/>
              </w:rPr>
              <w:t xml:space="preserve">Posiada świadomość </w:t>
            </w:r>
            <w:r w:rsidR="00AB75D2">
              <w:rPr>
                <w:rFonts w:ascii="Arial" w:hAnsi="Arial" w:cs="Arial"/>
                <w:sz w:val="20"/>
                <w:szCs w:val="20"/>
              </w:rPr>
              <w:t xml:space="preserve">istotności </w:t>
            </w:r>
            <w:r w:rsidR="002519E0">
              <w:rPr>
                <w:rFonts w:ascii="Arial" w:hAnsi="Arial" w:cs="Arial"/>
                <w:sz w:val="20"/>
                <w:szCs w:val="20"/>
              </w:rPr>
              <w:t>dbania o</w:t>
            </w:r>
            <w:r w:rsidR="00BC7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D22">
              <w:rPr>
                <w:rFonts w:ascii="Arial" w:hAnsi="Arial" w:cs="Arial"/>
                <w:sz w:val="20"/>
                <w:szCs w:val="20"/>
              </w:rPr>
              <w:t>własne</w:t>
            </w:r>
            <w:r w:rsidR="002519E0">
              <w:rPr>
                <w:rFonts w:ascii="Arial" w:hAnsi="Arial" w:cs="Arial"/>
                <w:sz w:val="20"/>
                <w:szCs w:val="20"/>
              </w:rPr>
              <w:t xml:space="preserve"> zdrowie psychiczne</w:t>
            </w:r>
            <w:r w:rsidR="00BC7365">
              <w:rPr>
                <w:rFonts w:ascii="Arial" w:hAnsi="Arial" w:cs="Arial"/>
                <w:sz w:val="20"/>
                <w:szCs w:val="20"/>
              </w:rPr>
              <w:t xml:space="preserve">. Uznając wartość pomocy psychologicznej </w:t>
            </w:r>
            <w:r w:rsidR="00657D22">
              <w:rPr>
                <w:rFonts w:ascii="Arial" w:hAnsi="Arial" w:cs="Arial"/>
                <w:sz w:val="20"/>
                <w:szCs w:val="20"/>
              </w:rPr>
              <w:t xml:space="preserve">zachęca otocznie do </w:t>
            </w:r>
            <w:r w:rsidR="00792C78">
              <w:rPr>
                <w:rFonts w:ascii="Arial" w:hAnsi="Arial" w:cs="Arial"/>
                <w:sz w:val="20"/>
                <w:szCs w:val="20"/>
              </w:rPr>
              <w:t xml:space="preserve">rozwoju i możliwości korzystania </w:t>
            </w:r>
            <w:r w:rsidR="008D3E5B">
              <w:rPr>
                <w:rFonts w:ascii="Arial" w:hAnsi="Arial" w:cs="Arial"/>
                <w:sz w:val="20"/>
                <w:szCs w:val="20"/>
              </w:rPr>
              <w:t xml:space="preserve">z różnego rodzaju działań pomocowych. </w:t>
            </w:r>
            <w:r w:rsidR="00BC7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2E9C1FAD" w14:textId="77777777" w:rsidR="00303F50" w:rsidRDefault="0046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K_K04</w:t>
            </w:r>
          </w:p>
          <w:p w14:paraId="360CF721" w14:textId="77777777" w:rsidR="00467E6B" w:rsidRDefault="00467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5AB3A" w14:textId="77777777" w:rsidR="00467E6B" w:rsidRDefault="00467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12152" w14:textId="77777777" w:rsidR="00467E6B" w:rsidRDefault="00467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79527" w14:textId="77777777" w:rsidR="00467E6B" w:rsidRDefault="00467E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FB02C" w14:textId="004937F7" w:rsidR="00467E6B" w:rsidRDefault="00467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K_K05</w:t>
            </w:r>
          </w:p>
        </w:tc>
      </w:tr>
    </w:tbl>
    <w:p w14:paraId="1FC4E2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F39720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1122"/>
        <w:gridCol w:w="1177"/>
        <w:gridCol w:w="1103"/>
        <w:gridCol w:w="1134"/>
        <w:gridCol w:w="1134"/>
        <w:gridCol w:w="1134"/>
      </w:tblGrid>
      <w:tr w:rsidR="00303F50" w14:paraId="58495AF2" w14:textId="77777777">
        <w:trPr>
          <w:cantSplit/>
          <w:trHeight w:hRule="exact" w:val="424"/>
        </w:trPr>
        <w:tc>
          <w:tcPr>
            <w:tcW w:w="9640" w:type="dxa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916B8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 w14:paraId="11BB5AAB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132E8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90AA63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58983E7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0251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8209DB" w14:paraId="77DD7984" w14:textId="77777777" w:rsidTr="00FB566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5B9202E6" w14:textId="77777777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B8614EA" w14:textId="77777777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6984B" w14:textId="63AB4F20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77" w:type="dxa"/>
            <w:vAlign w:val="center"/>
          </w:tcPr>
          <w:p w14:paraId="58441704" w14:textId="37A455C0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3" w:type="dxa"/>
            <w:vAlign w:val="center"/>
          </w:tcPr>
          <w:p w14:paraId="2BF088BA" w14:textId="613B595F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0E282745" w14:textId="6E408938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34" w:type="dxa"/>
            <w:vAlign w:val="center"/>
          </w:tcPr>
          <w:p w14:paraId="3CDFFE0B" w14:textId="485DEE34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1134" w:type="dxa"/>
            <w:vAlign w:val="center"/>
          </w:tcPr>
          <w:p w14:paraId="41B27FCC" w14:textId="156A61C4" w:rsidR="008209DB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303F50" w14:paraId="284FF95D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068BB6F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Liczba godzin</w:t>
            </w:r>
          </w:p>
        </w:tc>
        <w:tc>
          <w:tcPr>
            <w:tcW w:w="1225" w:type="dxa"/>
            <w:vAlign w:val="center"/>
          </w:tcPr>
          <w:p w14:paraId="38F5E3F0" w14:textId="5FF482A3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36445B" w14:textId="4E833B7F" w:rsidR="00303F50" w:rsidRDefault="0091463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92C8D" w14:textId="7A26163E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3" w:type="dxa"/>
            <w:vAlign w:val="center"/>
          </w:tcPr>
          <w:p w14:paraId="045F00BB" w14:textId="47C970BF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BABC1CD" w14:textId="15F71A18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736B456" w14:textId="43B0C1DE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8B0F912" w14:textId="6F0A2F7F" w:rsidR="00303F50" w:rsidRDefault="008209D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03F50" w14:paraId="120D222C" w14:textId="77777777">
        <w:trPr>
          <w:trHeight w:val="462"/>
        </w:trPr>
        <w:tc>
          <w:tcPr>
            <w:tcW w:w="1611" w:type="dxa"/>
            <w:vAlign w:val="center"/>
          </w:tcPr>
          <w:p w14:paraId="1F1E25C0" w14:textId="5E3DB2C7" w:rsidR="00303F50" w:rsidRDefault="00914636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5" w:type="dxa"/>
            <w:vAlign w:val="center"/>
          </w:tcPr>
          <w:p w14:paraId="629AFCB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E84CC" w14:textId="57B567E6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9716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3EA080D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7AAA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DFF2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6A6E0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56C6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57D4B25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22B8911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1D64CD66" w14:textId="77777777">
        <w:trPr>
          <w:trHeight w:val="1920"/>
        </w:trPr>
        <w:tc>
          <w:tcPr>
            <w:tcW w:w="9622" w:type="dxa"/>
          </w:tcPr>
          <w:p w14:paraId="29085DD4" w14:textId="38B55AC5" w:rsidR="00700B35" w:rsidRDefault="00700B35" w:rsidP="00700B3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14:paraId="5C0C280A" w14:textId="2419CE0D" w:rsidR="00700B35" w:rsidRDefault="00914636" w:rsidP="00700B3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z prezentacją multimedialną</w:t>
            </w:r>
          </w:p>
          <w:p w14:paraId="1DA350F0" w14:textId="371F7885" w:rsidR="00303F50" w:rsidRDefault="00700B35" w:rsidP="00700B35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Ćwiczenia w grupach audytoryjnych </w:t>
            </w:r>
            <w:r w:rsidRPr="00700B35">
              <w:rPr>
                <w:rFonts w:ascii="Arial" w:hAnsi="Arial" w:cs="Arial"/>
                <w:sz w:val="22"/>
                <w:szCs w:val="16"/>
              </w:rPr>
              <w:t>obejmują̨ dyskusję na temat literatury obowiązkowej,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0B35">
              <w:rPr>
                <w:rFonts w:ascii="Arial" w:hAnsi="Arial" w:cs="Arial"/>
                <w:sz w:val="22"/>
                <w:szCs w:val="16"/>
              </w:rPr>
              <w:t>demonstracje wybranych efektów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0B35">
              <w:rPr>
                <w:rFonts w:ascii="Arial" w:hAnsi="Arial" w:cs="Arial"/>
                <w:sz w:val="22"/>
                <w:szCs w:val="16"/>
              </w:rPr>
              <w:t>psychologicznych, pracę w grupach nad problemami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0B35">
              <w:rPr>
                <w:rFonts w:ascii="Arial" w:hAnsi="Arial" w:cs="Arial"/>
                <w:sz w:val="22"/>
                <w:szCs w:val="16"/>
              </w:rPr>
              <w:t>związanymi z omawianymi zagadnieniami oraz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00B35">
              <w:rPr>
                <w:rFonts w:ascii="Arial" w:hAnsi="Arial" w:cs="Arial"/>
                <w:sz w:val="22"/>
                <w:szCs w:val="16"/>
              </w:rPr>
              <w:t>prezentacje projektów grupowych.</w:t>
            </w:r>
          </w:p>
        </w:tc>
      </w:tr>
    </w:tbl>
    <w:p w14:paraId="3F287D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F54070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59E039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39FD6BBD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3E9F4868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A1AF2F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6E9097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1CD22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DB602C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96188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B38241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3CDB53D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5AEBD0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B97780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CE4C2B8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F0ED15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815E1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C03FC71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FF82B3C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647D28E3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7FA98CAD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686D35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D6597AE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78AC1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6F3CA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75EEDD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59703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330FAE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ED38F0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4AE27E7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83DA52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F5BA0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EDCDB2" w14:textId="500E30B3" w:rsidR="00303F50" w:rsidRDefault="00C037A7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DF8FFE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0F077014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096779D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777922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2E02DC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3089F7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298C9E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04529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E1C98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FDAD0B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E446D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0D7EFA75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5B052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E0F71E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7506D9" w14:textId="4B6F2110" w:rsidR="00303F50" w:rsidRDefault="00C037A7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694A194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5A3A3278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B63636B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EE9C38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F131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8B6B2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99F02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9E410F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32CE3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1CFD4E" w14:textId="0B36E35B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42E4219" w14:textId="4D300E9D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DAA8BB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2BF45D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E66EAC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93066BF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0E271F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7096F8FC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5AF1278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28643626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7E1E4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5B8446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EE310B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5DC550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B5D15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2BF4FB" w14:textId="53BCDC12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6211E2" w14:textId="7A290896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454D6A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5BABBED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839FB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652594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5F7EF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39A44570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ADAD64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685B4FDC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13A4AF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A1876C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DD4F667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FDA1C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348A18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A267C1" w14:textId="0F53795B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97310F4" w14:textId="133B5BBB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E5E698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7038137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80E9A7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90A13A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862E1F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66EC81F3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089BEC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5B529C7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48E164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FB653D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67999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7B49A8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C5A724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AA0C9B" w14:textId="1063513B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B2922A" w14:textId="673AC45C" w:rsidR="00303F50" w:rsidRDefault="00EB730D" w:rsidP="00C037A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9E38C4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5F4731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EF5865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1F193E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1857C8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03F50" w14:paraId="0D1A3C12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A422F8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782534BD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651E70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4D783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08D0E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433DB5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A31208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F7AF7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138461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4CA6BC3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494C85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D5B945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3170D9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C2F412" w14:textId="77777777" w:rsidR="00303F50" w:rsidRDefault="00303F50" w:rsidP="00C037A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27F36C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5668CD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6A363F0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8B9BEE2" w14:textId="77777777">
        <w:tc>
          <w:tcPr>
            <w:tcW w:w="1941" w:type="dxa"/>
            <w:shd w:val="clear" w:color="auto" w:fill="DBE5F1"/>
            <w:vAlign w:val="center"/>
          </w:tcPr>
          <w:p w14:paraId="3E1C62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62019794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</w:p>
          <w:p w14:paraId="4D84B1E8" w14:textId="067942C8" w:rsidR="00F348FF" w:rsidRPr="00914636" w:rsidRDefault="00914636" w:rsidP="00F348F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914636">
              <w:rPr>
                <w:rFonts w:ascii="Arial" w:hAnsi="Arial" w:cs="Arial"/>
                <w:sz w:val="22"/>
                <w:szCs w:val="22"/>
              </w:rPr>
              <w:t>Egzamin pisemny (test jednokrotnego wyboru, 60% plus 1) z treści wykładów i literatury obowiązkowej.</w:t>
            </w:r>
          </w:p>
          <w:p w14:paraId="74263485" w14:textId="2E1BCC5F" w:rsidR="00303F50" w:rsidRDefault="00F348F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F348FF">
              <w:rPr>
                <w:rFonts w:ascii="Arial" w:hAnsi="Arial" w:cs="Arial"/>
                <w:sz w:val="22"/>
                <w:szCs w:val="16"/>
              </w:rPr>
              <w:t>Zaliczenie z ćwiczeń wystawiane jest na podstawie kolokwium.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F348FF">
              <w:rPr>
                <w:rFonts w:ascii="Arial" w:hAnsi="Arial" w:cs="Arial"/>
                <w:sz w:val="22"/>
                <w:szCs w:val="16"/>
              </w:rPr>
              <w:t>Uczestnicy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F348FF">
              <w:rPr>
                <w:rFonts w:ascii="Arial" w:hAnsi="Arial" w:cs="Arial"/>
                <w:sz w:val="22"/>
                <w:szCs w:val="16"/>
              </w:rPr>
              <w:t>mogą̨ otrzymać dodatkowe punkty za pracę w grupach.</w:t>
            </w:r>
          </w:p>
        </w:tc>
      </w:tr>
    </w:tbl>
    <w:p w14:paraId="08DCEBF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E5488E5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23E8190B" w14:textId="77777777" w:rsidTr="005D5468">
        <w:trPr>
          <w:trHeight w:val="540"/>
        </w:trPr>
        <w:tc>
          <w:tcPr>
            <w:tcW w:w="1941" w:type="dxa"/>
            <w:shd w:val="clear" w:color="auto" w:fill="DBE5F1"/>
            <w:vAlign w:val="center"/>
          </w:tcPr>
          <w:p w14:paraId="2C1474D6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3F500BAA" w14:textId="4D4EF7B8" w:rsidR="00914636" w:rsidRPr="00914636" w:rsidRDefault="00914636" w:rsidP="0091463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 w:rsidRPr="00914636">
              <w:rPr>
                <w:rFonts w:ascii="Arial" w:hAnsi="Arial" w:cs="Arial"/>
                <w:sz w:val="22"/>
                <w:szCs w:val="22"/>
              </w:rPr>
              <w:t xml:space="preserve">Przedmiot  kierunkowy, studia  jednolite magisterskie  niestacjonarne,  </w:t>
            </w:r>
          </w:p>
          <w:p w14:paraId="64A83437" w14:textId="7CDC3C91" w:rsidR="00303F50" w:rsidRDefault="00914636" w:rsidP="00914636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14636">
              <w:rPr>
                <w:rFonts w:ascii="Arial" w:hAnsi="Arial" w:cs="Arial"/>
                <w:sz w:val="22"/>
                <w:szCs w:val="22"/>
              </w:rPr>
              <w:t>kierunek Psychologia</w:t>
            </w:r>
          </w:p>
        </w:tc>
      </w:tr>
    </w:tbl>
    <w:p w14:paraId="21A1EACE" w14:textId="77777777" w:rsidR="005D5468" w:rsidRDefault="005D5468">
      <w:pPr>
        <w:rPr>
          <w:rFonts w:ascii="Arial" w:hAnsi="Arial" w:cs="Arial"/>
          <w:sz w:val="22"/>
          <w:szCs w:val="16"/>
        </w:rPr>
      </w:pPr>
    </w:p>
    <w:p w14:paraId="0A369575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6B75F5C1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6F02FA66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08946ABB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695D9A5B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22D86081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76CC086E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35EF498F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0527DBFB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54946D8E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573ADB78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5DC2B448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1EDB2682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1DD39FA8" w14:textId="77777777" w:rsidR="00186845" w:rsidRDefault="00186845">
      <w:pPr>
        <w:rPr>
          <w:rFonts w:ascii="Arial" w:hAnsi="Arial" w:cs="Arial"/>
          <w:sz w:val="22"/>
          <w:szCs w:val="22"/>
        </w:rPr>
      </w:pPr>
    </w:p>
    <w:p w14:paraId="32C965C8" w14:textId="58610A43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73527D0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57CBFBFE" w14:textId="77777777" w:rsidTr="009110F1">
        <w:trPr>
          <w:trHeight w:val="5515"/>
        </w:trPr>
        <w:tc>
          <w:tcPr>
            <w:tcW w:w="9622" w:type="dxa"/>
          </w:tcPr>
          <w:p w14:paraId="188B1F9E" w14:textId="582FE734" w:rsidR="004E637A" w:rsidRPr="00AF3599" w:rsidRDefault="004E637A">
            <w:pPr>
              <w:pStyle w:val="Tekstdymka1"/>
              <w:rPr>
                <w:rFonts w:ascii="Arial" w:hAnsi="Arial" w:cs="Arial"/>
                <w:b/>
                <w:bCs/>
                <w:sz w:val="22"/>
              </w:rPr>
            </w:pPr>
            <w:r w:rsidRPr="00AF3599">
              <w:rPr>
                <w:rFonts w:ascii="Arial" w:hAnsi="Arial" w:cs="Arial"/>
                <w:b/>
                <w:bCs/>
                <w:sz w:val="22"/>
              </w:rPr>
              <w:t>Wykłady:</w:t>
            </w:r>
          </w:p>
          <w:p w14:paraId="5DB6E75E" w14:textId="77777777" w:rsidR="00914636" w:rsidRPr="00BC01EA" w:rsidRDefault="00914636" w:rsidP="00914636">
            <w:pPr>
              <w:pStyle w:val="Tekstdymka2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6DB83" w14:textId="3767071D" w:rsidR="00914636" w:rsidRPr="00394F31" w:rsidRDefault="00914636" w:rsidP="00914636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1.Psychologia jako nauka. Metody badawcze w psychologii.</w:t>
            </w:r>
            <w:r w:rsidR="00394F31" w:rsidRPr="00394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4F31">
              <w:rPr>
                <w:rFonts w:ascii="Arial" w:hAnsi="Arial" w:cs="Arial"/>
                <w:sz w:val="22"/>
                <w:szCs w:val="22"/>
              </w:rPr>
              <w:t>Charakter poznania naukowego. Podstawowe kierunki myśli psychologicznej.</w:t>
            </w:r>
          </w:p>
          <w:p w14:paraId="0688ADB8" w14:textId="49F65ADB" w:rsidR="00394F31" w:rsidRPr="00394F31" w:rsidRDefault="00394F31" w:rsidP="00914636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2. Historia myśli psychologicznej. Szkoły psychologiczne.</w:t>
            </w:r>
          </w:p>
          <w:p w14:paraId="0B0850AA" w14:textId="1829B5DA" w:rsidR="00394F31" w:rsidRPr="00394F31" w:rsidRDefault="00394F31" w:rsidP="00914636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 xml:space="preserve">3. Paradygmaty psychologii współczesnej i ich znaczenie. </w:t>
            </w:r>
          </w:p>
          <w:p w14:paraId="6247FBBF" w14:textId="2D1AF599" w:rsidR="00394F31" w:rsidRPr="00394F31" w:rsidRDefault="00394F31" w:rsidP="00914636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4, Emocje podstawowe klasyfikacje i teorie.</w:t>
            </w:r>
          </w:p>
          <w:p w14:paraId="4CC74BB1" w14:textId="77777777" w:rsidR="00394F31" w:rsidRPr="00394F31" w:rsidRDefault="00394F31" w:rsidP="00394F31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5. Procesy poznawcze. Uwaga i świadomość. Uwaga jako mechanizm selekcji bodźców. Uwaga jako mechanizm kontroli czynności. Istota, funkcje i rodzaje świadomości.</w:t>
            </w:r>
          </w:p>
          <w:p w14:paraId="7E4CC0C6" w14:textId="7F867FA0" w:rsidR="00394F31" w:rsidRPr="00394F31" w:rsidRDefault="00394F31" w:rsidP="00394F31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Pamięć, jej rodzaje i metody badania. Struktura, organizacja i funkcje pamięci roboczej,</w:t>
            </w:r>
          </w:p>
          <w:p w14:paraId="434A8AAD" w14:textId="77777777" w:rsidR="00394F31" w:rsidRPr="00394F31" w:rsidRDefault="00394F31" w:rsidP="00394F31">
            <w:pPr>
              <w:pStyle w:val="Tekstdymka2"/>
              <w:widowControl/>
              <w:suppressAutoHyphens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6. Rodzaje i funkcje myślenia. Rozwiązywanie problemów. Myślenie twórcze.</w:t>
            </w:r>
          </w:p>
          <w:p w14:paraId="0DEBC408" w14:textId="6F335564" w:rsidR="00394F31" w:rsidRPr="00394F31" w:rsidRDefault="00394F31" w:rsidP="00394F31">
            <w:pPr>
              <w:pStyle w:val="Tekstdymka2"/>
              <w:widowControl/>
              <w:suppressAutoHyphens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7. Pojęcie inteligencji. Koncepcje czynnikowe, koncepcje poznawcze, biologiczne podłoże inteligencji.</w:t>
            </w:r>
          </w:p>
          <w:p w14:paraId="1F5FDA63" w14:textId="6DA5EA2B" w:rsidR="00394F31" w:rsidRPr="00394F31" w:rsidRDefault="00394F31" w:rsidP="00394F31">
            <w:pPr>
              <w:pStyle w:val="Tekstdymka2"/>
              <w:widowControl/>
              <w:suppressAutoHyphens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8. Podstawowe zagadnienia psychologii społecznej.</w:t>
            </w:r>
          </w:p>
          <w:p w14:paraId="11156045" w14:textId="53B91E4A" w:rsidR="00394F31" w:rsidRPr="00394F31" w:rsidRDefault="00394F31" w:rsidP="00394F31">
            <w:pPr>
              <w:pStyle w:val="Tekstdymka2"/>
              <w:widowControl/>
              <w:suppressAutoHyphens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9 Czym jest osobowość?  Wymagania stawiane teorii osobowości. Osobowość w ujęciu klasycznej psychoanalizy.</w:t>
            </w:r>
          </w:p>
          <w:p w14:paraId="65DB1E73" w14:textId="372ED1A4" w:rsidR="00394F31" w:rsidRPr="00394F31" w:rsidRDefault="00394F31" w:rsidP="00394F31">
            <w:pPr>
              <w:pStyle w:val="Tekstdymka2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94F31">
              <w:rPr>
                <w:rFonts w:ascii="Arial" w:hAnsi="Arial" w:cs="Arial"/>
                <w:sz w:val="22"/>
                <w:szCs w:val="22"/>
              </w:rPr>
              <w:t>10. Stres psychologiczny.</w:t>
            </w:r>
          </w:p>
          <w:p w14:paraId="684239F9" w14:textId="77777777" w:rsidR="00394F31" w:rsidRPr="00BC01EA" w:rsidRDefault="00394F31" w:rsidP="00914636">
            <w:pPr>
              <w:pStyle w:val="Tekstdymka2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5ED01408" w14:textId="2C48C25F" w:rsidR="00303F50" w:rsidRPr="00AF3599" w:rsidRDefault="00E31B5C">
            <w:pPr>
              <w:pStyle w:val="Tekstdymka1"/>
              <w:rPr>
                <w:rFonts w:ascii="Arial" w:hAnsi="Arial" w:cs="Arial"/>
                <w:b/>
                <w:bCs/>
                <w:sz w:val="22"/>
              </w:rPr>
            </w:pPr>
            <w:r w:rsidRPr="00AF3599">
              <w:rPr>
                <w:rFonts w:ascii="Arial" w:hAnsi="Arial" w:cs="Arial"/>
                <w:b/>
                <w:bCs/>
                <w:sz w:val="22"/>
              </w:rPr>
              <w:t>Ćwiczenia w grupie audytoryjnej:</w:t>
            </w:r>
          </w:p>
          <w:p w14:paraId="0B29ECFB" w14:textId="392AB78A" w:rsidR="00E31B5C" w:rsidRPr="004E637A" w:rsidRDefault="006E3655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Zajęcia organizacyjne. Psycholog</w:t>
            </w:r>
            <w:r w:rsidR="00E93541">
              <w:rPr>
                <w:rFonts w:ascii="Arial" w:hAnsi="Arial" w:cs="Arial"/>
                <w:sz w:val="22"/>
              </w:rPr>
              <w:t>ia</w:t>
            </w:r>
            <w:r w:rsidRPr="004E637A">
              <w:rPr>
                <w:rFonts w:ascii="Arial" w:hAnsi="Arial" w:cs="Arial"/>
                <w:sz w:val="22"/>
              </w:rPr>
              <w:t>,</w:t>
            </w:r>
            <w:r w:rsidR="00FC4B72" w:rsidRPr="004E637A">
              <w:rPr>
                <w:rFonts w:ascii="Arial" w:hAnsi="Arial" w:cs="Arial"/>
                <w:sz w:val="22"/>
              </w:rPr>
              <w:t xml:space="preserve"> psychoterap</w:t>
            </w:r>
            <w:r w:rsidR="00E93541">
              <w:rPr>
                <w:rFonts w:ascii="Arial" w:hAnsi="Arial" w:cs="Arial"/>
                <w:sz w:val="22"/>
              </w:rPr>
              <w:t>ia</w:t>
            </w:r>
            <w:r w:rsidR="00FC4B72" w:rsidRPr="004E637A">
              <w:rPr>
                <w:rFonts w:ascii="Arial" w:hAnsi="Arial" w:cs="Arial"/>
                <w:sz w:val="22"/>
              </w:rPr>
              <w:t>, psychiat</w:t>
            </w:r>
            <w:r w:rsidR="00E93541">
              <w:rPr>
                <w:rFonts w:ascii="Arial" w:hAnsi="Arial" w:cs="Arial"/>
                <w:sz w:val="22"/>
              </w:rPr>
              <w:t>ria</w:t>
            </w:r>
            <w:r w:rsidRPr="004E637A">
              <w:rPr>
                <w:rFonts w:ascii="Arial" w:hAnsi="Arial" w:cs="Arial"/>
                <w:sz w:val="22"/>
              </w:rPr>
              <w:t xml:space="preserve"> – różnice</w:t>
            </w:r>
            <w:r w:rsidR="00FC4B72" w:rsidRPr="004E637A">
              <w:rPr>
                <w:rFonts w:ascii="Arial" w:hAnsi="Arial" w:cs="Arial"/>
                <w:sz w:val="22"/>
              </w:rPr>
              <w:t>.</w:t>
            </w:r>
          </w:p>
          <w:p w14:paraId="2BD73ECC" w14:textId="37BFF22B" w:rsidR="006E3655" w:rsidRPr="004E637A" w:rsidRDefault="00EF275E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Psychologia jako nauka</w:t>
            </w:r>
            <w:r w:rsidR="00D67D2F">
              <w:rPr>
                <w:rFonts w:ascii="Arial" w:hAnsi="Arial" w:cs="Arial"/>
                <w:sz w:val="22"/>
              </w:rPr>
              <w:t xml:space="preserve">. </w:t>
            </w:r>
            <w:r w:rsidRPr="004E637A">
              <w:rPr>
                <w:rFonts w:ascii="Arial" w:hAnsi="Arial" w:cs="Arial"/>
                <w:sz w:val="22"/>
              </w:rPr>
              <w:t>Podstawowe kierunki współczesnej myśli psychologicznej.</w:t>
            </w:r>
          </w:p>
          <w:p w14:paraId="1C881721" w14:textId="77777777" w:rsidR="00EF275E" w:rsidRPr="004E637A" w:rsidRDefault="005438EB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Historia myśli psychologicznej oraz etyka badań naukowych.</w:t>
            </w:r>
          </w:p>
          <w:p w14:paraId="013D3D35" w14:textId="77777777" w:rsidR="005438EB" w:rsidRPr="004E637A" w:rsidRDefault="004C146B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Badania w psychologii – nauka a pseudonauka.</w:t>
            </w:r>
          </w:p>
          <w:p w14:paraId="14054DDB" w14:textId="77777777" w:rsidR="004C146B" w:rsidRPr="004E637A" w:rsidRDefault="000013C2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Analiza często spotykanych oraz rozpowszechnianych mitów psychologicznych w przestrzeni publicznej.</w:t>
            </w:r>
          </w:p>
          <w:p w14:paraId="593E00F2" w14:textId="77777777" w:rsidR="000013C2" w:rsidRPr="004E637A" w:rsidRDefault="000A5244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Podstawowe formy zaburzeń psychicznych i metody terapii.</w:t>
            </w:r>
          </w:p>
          <w:p w14:paraId="0E2FA529" w14:textId="77777777" w:rsidR="000A5244" w:rsidRPr="004E637A" w:rsidRDefault="003D356E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Inteligencja – pomiar i podstawowe koncepcje.</w:t>
            </w:r>
          </w:p>
          <w:p w14:paraId="4014B079" w14:textId="77777777" w:rsidR="005159C9" w:rsidRPr="004E637A" w:rsidRDefault="005159C9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Motywacja – funkcje procesu motywacyjnego. Klasyfikacja potrzeb.</w:t>
            </w:r>
          </w:p>
          <w:p w14:paraId="11AC3122" w14:textId="21300FE2" w:rsidR="005159C9" w:rsidRPr="004E637A" w:rsidRDefault="005C11BA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Psychologia różnic indywidualnych</w:t>
            </w:r>
            <w:r w:rsidR="00D67D2F">
              <w:rPr>
                <w:rFonts w:ascii="Arial" w:hAnsi="Arial" w:cs="Arial"/>
                <w:sz w:val="22"/>
              </w:rPr>
              <w:t xml:space="preserve"> – w</w:t>
            </w:r>
            <w:r w:rsidRPr="004E637A">
              <w:rPr>
                <w:rFonts w:ascii="Arial" w:hAnsi="Arial" w:cs="Arial"/>
                <w:sz w:val="22"/>
              </w:rPr>
              <w:t>ybrane modele osobowości.</w:t>
            </w:r>
          </w:p>
          <w:p w14:paraId="615870AF" w14:textId="05B55A7D" w:rsidR="005C11BA" w:rsidRPr="004E637A" w:rsidRDefault="00550095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Psychologia społeczna</w:t>
            </w:r>
            <w:r w:rsidR="00D67D2F">
              <w:rPr>
                <w:rFonts w:ascii="Arial" w:hAnsi="Arial" w:cs="Arial"/>
                <w:sz w:val="22"/>
              </w:rPr>
              <w:t xml:space="preserve"> – p</w:t>
            </w:r>
            <w:r w:rsidRPr="004E637A">
              <w:rPr>
                <w:rFonts w:ascii="Arial" w:hAnsi="Arial" w:cs="Arial"/>
                <w:sz w:val="22"/>
              </w:rPr>
              <w:t>rocesy grupowe i wywieranie wpływu.</w:t>
            </w:r>
          </w:p>
          <w:p w14:paraId="73E3ED4A" w14:textId="77777777" w:rsidR="00EA5C62" w:rsidRPr="004E637A" w:rsidRDefault="00EA5C62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Emocje – klasyczne teorie emocji. Stres psychologiczny – przyczyny i sposoby radzenia sobie.</w:t>
            </w:r>
          </w:p>
          <w:p w14:paraId="253DA1E8" w14:textId="77777777" w:rsidR="00EA5C62" w:rsidRPr="004E637A" w:rsidRDefault="00286389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Pamięć i jej rodzaje. Struktura, organizacja i funkcje pamięci.</w:t>
            </w:r>
          </w:p>
          <w:p w14:paraId="21C1BE42" w14:textId="77777777" w:rsidR="00286389" w:rsidRPr="004E637A" w:rsidRDefault="00490936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Procesy poznawcze. Rodzaje i funkcje myślenia. Rozwiązywanie problemów.</w:t>
            </w:r>
          </w:p>
          <w:p w14:paraId="18A9AC75" w14:textId="77777777" w:rsidR="00B95DC7" w:rsidRPr="004E637A" w:rsidRDefault="00B95DC7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Rozwój człowieka w biegu życia.</w:t>
            </w:r>
          </w:p>
          <w:p w14:paraId="3E943BEE" w14:textId="3B309F64" w:rsidR="00B95DC7" w:rsidRDefault="004E637A" w:rsidP="004E637A">
            <w:pPr>
              <w:pStyle w:val="Tekstdymka1"/>
              <w:numPr>
                <w:ilvl w:val="0"/>
                <w:numId w:val="6"/>
              </w:numPr>
              <w:ind w:left="567" w:hanging="425"/>
              <w:rPr>
                <w:rFonts w:ascii="Arial" w:hAnsi="Arial" w:cs="Arial"/>
                <w:sz w:val="22"/>
              </w:rPr>
            </w:pPr>
            <w:r w:rsidRPr="004E637A">
              <w:rPr>
                <w:rFonts w:ascii="Arial" w:hAnsi="Arial" w:cs="Arial"/>
                <w:sz w:val="22"/>
              </w:rPr>
              <w:t>Podsumowanie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F3599">
              <w:rPr>
                <w:rFonts w:ascii="Arial" w:hAnsi="Arial" w:cs="Arial"/>
                <w:sz w:val="22"/>
              </w:rPr>
              <w:t>najważniejszych zagadnień. Kolokwium zaliczeniowe wraz z omówieniem.</w:t>
            </w:r>
          </w:p>
        </w:tc>
      </w:tr>
    </w:tbl>
    <w:p w14:paraId="25851070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CD46CAE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C5A40CD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2D74E066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B3B6101" w14:textId="77777777" w:rsidTr="009110F1">
        <w:trPr>
          <w:trHeight w:val="108"/>
        </w:trPr>
        <w:tc>
          <w:tcPr>
            <w:tcW w:w="9622" w:type="dxa"/>
          </w:tcPr>
          <w:p w14:paraId="3F35778A" w14:textId="77777777" w:rsidR="007E7073" w:rsidRPr="007E7073" w:rsidRDefault="007E7073" w:rsidP="007E7073">
            <w:pPr>
              <w:pStyle w:val="Bezodstpw"/>
              <w:spacing w:line="300" w:lineRule="auto"/>
              <w:jc w:val="both"/>
              <w:rPr>
                <w:rFonts w:ascii="Arial" w:hAnsi="Arial" w:cs="Arial"/>
              </w:rPr>
            </w:pPr>
            <w:proofErr w:type="spellStart"/>
            <w:r w:rsidRPr="007E7073">
              <w:rPr>
                <w:rFonts w:ascii="Arial" w:hAnsi="Arial" w:cs="Arial"/>
              </w:rPr>
              <w:t>Zimbardo</w:t>
            </w:r>
            <w:proofErr w:type="spellEnd"/>
            <w:r w:rsidRPr="007E7073">
              <w:rPr>
                <w:rFonts w:ascii="Arial" w:hAnsi="Arial" w:cs="Arial"/>
              </w:rPr>
              <w:t xml:space="preserve">, P., </w:t>
            </w:r>
            <w:proofErr w:type="spellStart"/>
            <w:r w:rsidRPr="007E7073">
              <w:rPr>
                <w:rFonts w:ascii="Arial" w:hAnsi="Arial" w:cs="Arial"/>
              </w:rPr>
              <w:t>Gerrig</w:t>
            </w:r>
            <w:proofErr w:type="spellEnd"/>
            <w:r w:rsidRPr="007E7073">
              <w:rPr>
                <w:rFonts w:ascii="Arial" w:hAnsi="Arial" w:cs="Arial"/>
              </w:rPr>
              <w:t xml:space="preserve">, R. (2012). </w:t>
            </w:r>
            <w:r w:rsidRPr="007E7073">
              <w:rPr>
                <w:rFonts w:ascii="Arial" w:hAnsi="Arial" w:cs="Arial"/>
                <w:i/>
                <w:iCs/>
              </w:rPr>
              <w:t xml:space="preserve">Psychologia i życie. </w:t>
            </w:r>
            <w:r w:rsidRPr="007E7073">
              <w:rPr>
                <w:rFonts w:ascii="Arial" w:hAnsi="Arial" w:cs="Arial"/>
              </w:rPr>
              <w:t xml:space="preserve">Wydawnictwo Naukowe PWN, Warszawa </w:t>
            </w:r>
          </w:p>
          <w:p w14:paraId="2FEFCE84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Mietzel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G. (1998).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Wprowadzenie do psychologii. Podstawowe zagadnienia</w:t>
            </w:r>
            <w:r w:rsidRPr="00F17B39">
              <w:rPr>
                <w:rFonts w:ascii="Arial" w:hAnsi="Arial" w:cs="Arial"/>
                <w:sz w:val="22"/>
                <w:szCs w:val="22"/>
              </w:rPr>
              <w:t>. Gdańsk: GWP.</w:t>
            </w:r>
          </w:p>
          <w:p w14:paraId="1DD27C11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Strelau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J. (2000).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Psychologia. Podręcznik akademicki</w:t>
            </w:r>
            <w:r w:rsidRPr="00F17B3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Tom II.</w:t>
            </w:r>
            <w:r w:rsidRPr="00F17B39">
              <w:rPr>
                <w:rFonts w:ascii="Arial" w:hAnsi="Arial" w:cs="Arial"/>
                <w:sz w:val="22"/>
                <w:szCs w:val="22"/>
              </w:rPr>
              <w:t xml:space="preserve"> Gdańsk: GWP.</w:t>
            </w:r>
          </w:p>
          <w:p w14:paraId="0137C8AC" w14:textId="77777777" w:rsidR="007E7073" w:rsidRPr="007E7073" w:rsidRDefault="007E7073" w:rsidP="007E7073">
            <w:pPr>
              <w:pStyle w:val="Bezodstpw"/>
              <w:spacing w:line="30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7D1807E" w14:textId="77777777" w:rsidR="00303F50" w:rsidRPr="007E7073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005272C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BCAB96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310F62D9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403DBAB" w14:textId="77777777" w:rsidTr="009110F1">
        <w:trPr>
          <w:trHeight w:val="996"/>
        </w:trPr>
        <w:tc>
          <w:tcPr>
            <w:tcW w:w="9622" w:type="dxa"/>
          </w:tcPr>
          <w:p w14:paraId="601BF958" w14:textId="10C03286" w:rsidR="00F17B39" w:rsidRPr="00F17B39" w:rsidRDefault="006E4557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lastRenderedPageBreak/>
              <w:t>Hock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R. (2003). </w:t>
            </w:r>
            <w:r w:rsidRPr="00F17B3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40 prac badawczych, które zmieniły oblicze psychologii. </w:t>
            </w:r>
            <w:r w:rsidRPr="00F17B39">
              <w:rPr>
                <w:rFonts w:ascii="Arial" w:hAnsi="Arial" w:cs="Arial"/>
                <w:sz w:val="22"/>
                <w:szCs w:val="22"/>
              </w:rPr>
              <w:t xml:space="preserve">Gdańskie Wydawnictwo </w:t>
            </w: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Ped</w:t>
            </w:r>
            <w:proofErr w:type="spellEnd"/>
            <w:r w:rsidR="00F17B39" w:rsidRPr="00F17B39">
              <w:rPr>
                <w:rFonts w:ascii="Arial" w:hAnsi="Arial" w:cs="Arial"/>
                <w:sz w:val="22"/>
                <w:szCs w:val="22"/>
              </w:rPr>
              <w:t xml:space="preserve"> Anderson, J.R. (1998). </w:t>
            </w:r>
            <w:r w:rsidR="00F17B39" w:rsidRPr="00F17B39">
              <w:rPr>
                <w:rFonts w:ascii="Arial" w:hAnsi="Arial" w:cs="Arial"/>
                <w:i/>
                <w:sz w:val="22"/>
                <w:szCs w:val="22"/>
              </w:rPr>
              <w:t>Uczenie się i pamięć. Integracja zagadnień</w:t>
            </w:r>
            <w:r w:rsidR="00F17B39" w:rsidRPr="00F17B39">
              <w:rPr>
                <w:rFonts w:ascii="Arial" w:hAnsi="Arial" w:cs="Arial"/>
                <w:sz w:val="22"/>
                <w:szCs w:val="22"/>
              </w:rPr>
              <w:t>. Warszawa: WSiP.</w:t>
            </w:r>
          </w:p>
          <w:p w14:paraId="2C399643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Buss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D.M. (2001).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Psychologia ewolucyjna</w:t>
            </w:r>
            <w:r w:rsidRPr="00F17B39">
              <w:rPr>
                <w:rFonts w:ascii="Arial" w:hAnsi="Arial" w:cs="Arial"/>
                <w:sz w:val="22"/>
                <w:szCs w:val="22"/>
              </w:rPr>
              <w:t>. Gdańsk: GWP</w:t>
            </w:r>
          </w:p>
          <w:p w14:paraId="38465465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17B39">
              <w:rPr>
                <w:rFonts w:ascii="Arial" w:hAnsi="Arial" w:cs="Arial"/>
                <w:sz w:val="22"/>
                <w:szCs w:val="22"/>
              </w:rPr>
              <w:t xml:space="preserve">Górska, T., Grabowska, A. i Zagrodzka, J. (2005).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Mózg a zachowanie</w:t>
            </w:r>
            <w:r w:rsidRPr="00F17B39">
              <w:rPr>
                <w:rFonts w:ascii="Arial" w:hAnsi="Arial" w:cs="Arial"/>
                <w:sz w:val="22"/>
                <w:szCs w:val="22"/>
              </w:rPr>
              <w:t>. Warszawa: PWN.</w:t>
            </w:r>
          </w:p>
          <w:p w14:paraId="7D20682D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17B39">
              <w:rPr>
                <w:rFonts w:ascii="Arial" w:hAnsi="Arial" w:cs="Arial"/>
                <w:sz w:val="22"/>
                <w:szCs w:val="22"/>
              </w:rPr>
              <w:t xml:space="preserve">Jaśkowski, P. (2009). </w:t>
            </w:r>
            <w:proofErr w:type="spellStart"/>
            <w:r w:rsidRPr="00F17B39">
              <w:rPr>
                <w:rFonts w:ascii="Arial" w:hAnsi="Arial" w:cs="Arial"/>
                <w:i/>
                <w:sz w:val="22"/>
                <w:szCs w:val="22"/>
              </w:rPr>
              <w:t>Neuronauka</w:t>
            </w:r>
            <w:proofErr w:type="spellEnd"/>
            <w:r w:rsidRPr="00F17B39">
              <w:rPr>
                <w:rFonts w:ascii="Arial" w:hAnsi="Arial" w:cs="Arial"/>
                <w:i/>
                <w:sz w:val="22"/>
                <w:szCs w:val="22"/>
              </w:rPr>
              <w:t xml:space="preserve"> poznawcza. Jak mózg tworzy umysł.</w:t>
            </w:r>
            <w:r w:rsidRPr="00F17B39">
              <w:rPr>
                <w:rFonts w:ascii="Arial" w:hAnsi="Arial" w:cs="Arial"/>
                <w:sz w:val="22"/>
                <w:szCs w:val="22"/>
              </w:rPr>
              <w:t xml:space="preserve"> Warszawa: </w:t>
            </w: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Vizja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 Press &amp; IT</w:t>
            </w:r>
          </w:p>
          <w:p w14:paraId="5F497D1B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17B39">
              <w:rPr>
                <w:rFonts w:ascii="Arial" w:hAnsi="Arial" w:cs="Arial"/>
                <w:sz w:val="22"/>
                <w:szCs w:val="22"/>
              </w:rPr>
              <w:t xml:space="preserve">Marszał-Wiśniewska, M., </w:t>
            </w: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Klonowicz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T. i Fajkowska-Stanik, M. (red.) (2003).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 xml:space="preserve">Psychologia różnic indywidualnych. </w:t>
            </w:r>
            <w:r w:rsidRPr="00F17B39">
              <w:rPr>
                <w:rFonts w:ascii="Arial" w:hAnsi="Arial" w:cs="Arial"/>
                <w:sz w:val="22"/>
                <w:szCs w:val="22"/>
              </w:rPr>
              <w:t>Gdańsk: GWP.</w:t>
            </w:r>
          </w:p>
          <w:p w14:paraId="21517144" w14:textId="77777777" w:rsidR="00F17B39" w:rsidRPr="00F17B39" w:rsidRDefault="00F17B39" w:rsidP="00F17B3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Nęcka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E. (2003).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Inteligencja.</w:t>
            </w:r>
            <w:r w:rsidRPr="00F17B39">
              <w:rPr>
                <w:rFonts w:ascii="Arial" w:hAnsi="Arial" w:cs="Arial"/>
                <w:sz w:val="22"/>
                <w:szCs w:val="22"/>
              </w:rPr>
              <w:t xml:space="preserve"> Gdańsk: GWP.</w:t>
            </w:r>
          </w:p>
          <w:p w14:paraId="4C730C3A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7B39">
              <w:rPr>
                <w:rFonts w:ascii="Arial" w:hAnsi="Arial" w:cs="Arial"/>
                <w:sz w:val="22"/>
                <w:szCs w:val="22"/>
              </w:rPr>
              <w:t>Nęcka</w:t>
            </w:r>
            <w:proofErr w:type="spellEnd"/>
            <w:r w:rsidRPr="00F17B39">
              <w:rPr>
                <w:rFonts w:ascii="Arial" w:hAnsi="Arial" w:cs="Arial"/>
                <w:sz w:val="22"/>
                <w:szCs w:val="22"/>
              </w:rPr>
              <w:t xml:space="preserve">, E., Orzechowski, J. i Szymura, B. (2006).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Psychologia poznawcza</w:t>
            </w:r>
            <w:r w:rsidRPr="00F17B39">
              <w:rPr>
                <w:rFonts w:ascii="Arial" w:hAnsi="Arial" w:cs="Arial"/>
                <w:sz w:val="22"/>
                <w:szCs w:val="22"/>
              </w:rPr>
              <w:t>. Warszawa: PWN.</w:t>
            </w:r>
          </w:p>
          <w:p w14:paraId="74A8F4B1" w14:textId="77777777" w:rsidR="00F17B39" w:rsidRPr="00F17B39" w:rsidRDefault="00F17B39" w:rsidP="00F17B3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17B39">
              <w:rPr>
                <w:rFonts w:ascii="Arial" w:hAnsi="Arial" w:cs="Arial"/>
                <w:sz w:val="22"/>
                <w:szCs w:val="22"/>
              </w:rPr>
              <w:t xml:space="preserve">Sternberg, R.J. (1999). </w:t>
            </w:r>
            <w:r w:rsidRPr="00F17B39">
              <w:rPr>
                <w:rFonts w:ascii="Arial" w:hAnsi="Arial" w:cs="Arial"/>
                <w:i/>
                <w:sz w:val="22"/>
                <w:szCs w:val="22"/>
              </w:rPr>
              <w:t>Wprowadzenie do psychologii</w:t>
            </w:r>
            <w:r w:rsidRPr="00F17B39">
              <w:rPr>
                <w:rFonts w:ascii="Arial" w:hAnsi="Arial" w:cs="Arial"/>
                <w:sz w:val="22"/>
                <w:szCs w:val="22"/>
              </w:rPr>
              <w:t>. Warszawa: Wydawnictwo Szkolne i Pedagogiczne.</w:t>
            </w:r>
          </w:p>
          <w:p w14:paraId="364FF201" w14:textId="56A463EC" w:rsidR="00303F50" w:rsidRPr="00F17B39" w:rsidRDefault="006E4557" w:rsidP="006E4557">
            <w:pPr>
              <w:pStyle w:val="Bezodstpw"/>
              <w:spacing w:line="300" w:lineRule="auto"/>
              <w:jc w:val="both"/>
              <w:rPr>
                <w:rFonts w:ascii="Arial" w:hAnsi="Arial" w:cs="Arial"/>
              </w:rPr>
            </w:pPr>
            <w:r w:rsidRPr="00F17B39">
              <w:rPr>
                <w:rFonts w:ascii="Arial" w:hAnsi="Arial" w:cs="Arial"/>
              </w:rPr>
              <w:t xml:space="preserve">agogiczne, Gdańsk </w:t>
            </w:r>
          </w:p>
        </w:tc>
      </w:tr>
    </w:tbl>
    <w:p w14:paraId="130EF7A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03F94E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6240A747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655E3990" w14:textId="77777777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6AD3434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740805BA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5C9895C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5FA764A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3CDAA38" w14:textId="5BF53CB5" w:rsidR="00303F50" w:rsidRDefault="0089061D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02D07F40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2D0932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6AB00A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</w:t>
            </w:r>
            <w:r w:rsidR="00C372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 w:rsidR="0062551C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ćwiczenia, laboratorium</w:t>
            </w:r>
            <w:r w:rsidR="00C372F4">
              <w:rPr>
                <w:rFonts w:ascii="Arial" w:eastAsia="Calibr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itd.</w:t>
            </w:r>
          </w:p>
        </w:tc>
        <w:tc>
          <w:tcPr>
            <w:tcW w:w="1066" w:type="dxa"/>
            <w:vAlign w:val="center"/>
          </w:tcPr>
          <w:p w14:paraId="29462399" w14:textId="0285AFD8" w:rsidR="00303F50" w:rsidRDefault="00F17B39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 w14:paraId="3F44B23A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AE657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4781879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E4F9CF2" w14:textId="77777777" w:rsidR="00303F50" w:rsidRDefault="00303F50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4018267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9762B65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556B90BD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A9C94B4" w14:textId="08186843" w:rsidR="00303F50" w:rsidRDefault="00F17B39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63AFA248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8F4680F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348DB98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D1D2F61" w14:textId="2B5D903A" w:rsidR="00303F50" w:rsidRDefault="00F17B39" w:rsidP="005D058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303F50" w14:paraId="11926CF0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3F1A2B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7FBF1F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77D6B84" w14:textId="6B3234D8" w:rsidR="00303F50" w:rsidRDefault="00F17B39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303F50" w14:paraId="152230A6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969FFB1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3282EE3C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63FA51D4" w14:textId="1EEBC815" w:rsidR="00303F50" w:rsidRDefault="00F17B39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 w14:paraId="35F96270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BB102BB" w14:textId="77777777" w:rsidR="00303F50" w:rsidRDefault="00303F50" w:rsidP="0048665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0C2A324" w14:textId="479484F6" w:rsidR="00303F50" w:rsidRDefault="00F17B39" w:rsidP="005D058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303F50" w14:paraId="235BAC79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B422BAB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749215CF" w14:textId="17E70D4A" w:rsidR="00303F50" w:rsidRDefault="00486658" w:rsidP="005D058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</w:tbl>
    <w:p w14:paraId="0EF4649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668BB" w14:textId="77777777" w:rsidR="00F5514D" w:rsidRDefault="00F5514D">
      <w:r>
        <w:separator/>
      </w:r>
    </w:p>
  </w:endnote>
  <w:endnote w:type="continuationSeparator" w:id="0">
    <w:p w14:paraId="5A407EB3" w14:textId="77777777" w:rsidR="00F5514D" w:rsidRDefault="00F5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125C" w14:textId="77777777" w:rsidR="00462B2D" w:rsidRDefault="0046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E0149" w14:textId="7109A9C8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17B39">
      <w:rPr>
        <w:noProof/>
      </w:rPr>
      <w:t>5</w:t>
    </w:r>
    <w:r>
      <w:fldChar w:fldCharType="end"/>
    </w:r>
  </w:p>
  <w:p w14:paraId="6DD401BE" w14:textId="77777777" w:rsidR="00303F50" w:rsidRDefault="00303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0171" w14:textId="77777777" w:rsidR="00462B2D" w:rsidRDefault="0046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4FBF" w14:textId="77777777" w:rsidR="00F5514D" w:rsidRDefault="00F5514D">
      <w:r>
        <w:separator/>
      </w:r>
    </w:p>
  </w:footnote>
  <w:footnote w:type="continuationSeparator" w:id="0">
    <w:p w14:paraId="21727EBF" w14:textId="77777777" w:rsidR="00F5514D" w:rsidRDefault="00F55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369D" w14:textId="77777777" w:rsidR="00462B2D" w:rsidRDefault="00462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16F1" w14:textId="77777777" w:rsidR="00462B2D" w:rsidRDefault="00462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BAFF" w14:textId="77777777" w:rsidR="00E26253" w:rsidRPr="00A05304" w:rsidRDefault="00E97509" w:rsidP="00E97509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>Załącznik nr 5 do zarządzenia Prorektora ds. Kształcenia i Rozwoju nr RKR.Z.0211</w:t>
    </w:r>
    <w:r w:rsidRPr="00462B2D">
      <w:rPr>
        <w:rFonts w:ascii="Times New Roman" w:hAnsi="Times New Roman"/>
        <w:sz w:val="20"/>
        <w:szCs w:val="20"/>
        <w:u w:val="single"/>
      </w:rPr>
      <w:t>.</w:t>
    </w:r>
    <w:r w:rsidR="00462B2D" w:rsidRPr="00462B2D">
      <w:rPr>
        <w:rFonts w:ascii="Times New Roman" w:hAnsi="Times New Roman"/>
        <w:sz w:val="20"/>
        <w:szCs w:val="20"/>
        <w:u w:val="single"/>
      </w:rPr>
      <w:t>11</w:t>
    </w:r>
    <w:r w:rsidRPr="00462B2D">
      <w:rPr>
        <w:rFonts w:ascii="Times New Roman" w:hAnsi="Times New Roman"/>
        <w:sz w:val="20"/>
        <w:szCs w:val="20"/>
        <w:u w:val="single"/>
      </w:rPr>
      <w:t>.</w:t>
    </w:r>
    <w:r>
      <w:rPr>
        <w:rFonts w:ascii="Times New Roman" w:hAnsi="Times New Roman"/>
        <w:sz w:val="20"/>
        <w:szCs w:val="20"/>
        <w:u w:val="single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F030729"/>
    <w:multiLevelType w:val="hybridMultilevel"/>
    <w:tmpl w:val="BA888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6146C"/>
    <w:multiLevelType w:val="hybridMultilevel"/>
    <w:tmpl w:val="C284DE28"/>
    <w:lvl w:ilvl="0" w:tplc="63A29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A425A"/>
    <w:multiLevelType w:val="hybridMultilevel"/>
    <w:tmpl w:val="BD98F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4EA5"/>
    <w:multiLevelType w:val="hybridMultilevel"/>
    <w:tmpl w:val="90CC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058999">
    <w:abstractNumId w:val="0"/>
  </w:num>
  <w:num w:numId="2" w16cid:durableId="602035453">
    <w:abstractNumId w:val="1"/>
  </w:num>
  <w:num w:numId="3" w16cid:durableId="726416178">
    <w:abstractNumId w:val="6"/>
  </w:num>
  <w:num w:numId="4" w16cid:durableId="1401633411">
    <w:abstractNumId w:val="7"/>
  </w:num>
  <w:num w:numId="5" w16cid:durableId="1699621217">
    <w:abstractNumId w:val="2"/>
  </w:num>
  <w:num w:numId="6" w16cid:durableId="2145077535">
    <w:abstractNumId w:val="5"/>
  </w:num>
  <w:num w:numId="7" w16cid:durableId="803619460">
    <w:abstractNumId w:val="4"/>
  </w:num>
  <w:num w:numId="8" w16cid:durableId="724328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013C2"/>
    <w:rsid w:val="000126DF"/>
    <w:rsid w:val="000207DC"/>
    <w:rsid w:val="00027707"/>
    <w:rsid w:val="000507F0"/>
    <w:rsid w:val="000A5244"/>
    <w:rsid w:val="000E16AB"/>
    <w:rsid w:val="00100620"/>
    <w:rsid w:val="001216C8"/>
    <w:rsid w:val="00186845"/>
    <w:rsid w:val="001D416C"/>
    <w:rsid w:val="00244EF8"/>
    <w:rsid w:val="002519E0"/>
    <w:rsid w:val="00257A2E"/>
    <w:rsid w:val="00286389"/>
    <w:rsid w:val="00293D67"/>
    <w:rsid w:val="002C503C"/>
    <w:rsid w:val="002D402A"/>
    <w:rsid w:val="00303F50"/>
    <w:rsid w:val="00334F8F"/>
    <w:rsid w:val="00394F31"/>
    <w:rsid w:val="003A49DD"/>
    <w:rsid w:val="003D356E"/>
    <w:rsid w:val="003F4C8D"/>
    <w:rsid w:val="0040426B"/>
    <w:rsid w:val="00434CDD"/>
    <w:rsid w:val="0044050E"/>
    <w:rsid w:val="00452039"/>
    <w:rsid w:val="004604AC"/>
    <w:rsid w:val="00462B2D"/>
    <w:rsid w:val="00467E6B"/>
    <w:rsid w:val="00486658"/>
    <w:rsid w:val="00490936"/>
    <w:rsid w:val="004C146B"/>
    <w:rsid w:val="004E31E1"/>
    <w:rsid w:val="004E637A"/>
    <w:rsid w:val="00501F69"/>
    <w:rsid w:val="005159C9"/>
    <w:rsid w:val="00533C41"/>
    <w:rsid w:val="00542591"/>
    <w:rsid w:val="005438EB"/>
    <w:rsid w:val="005461BB"/>
    <w:rsid w:val="00550095"/>
    <w:rsid w:val="00564D2C"/>
    <w:rsid w:val="005C11BA"/>
    <w:rsid w:val="005D0586"/>
    <w:rsid w:val="005D5468"/>
    <w:rsid w:val="00606DAD"/>
    <w:rsid w:val="0062551C"/>
    <w:rsid w:val="00657D22"/>
    <w:rsid w:val="006E3655"/>
    <w:rsid w:val="006E4557"/>
    <w:rsid w:val="00700B35"/>
    <w:rsid w:val="00700CD5"/>
    <w:rsid w:val="00712F29"/>
    <w:rsid w:val="00713084"/>
    <w:rsid w:val="00716872"/>
    <w:rsid w:val="00727E09"/>
    <w:rsid w:val="00745F17"/>
    <w:rsid w:val="00765216"/>
    <w:rsid w:val="00792C78"/>
    <w:rsid w:val="007D1CD0"/>
    <w:rsid w:val="007E7073"/>
    <w:rsid w:val="008005A8"/>
    <w:rsid w:val="008209DB"/>
    <w:rsid w:val="00827D3B"/>
    <w:rsid w:val="00840242"/>
    <w:rsid w:val="00847145"/>
    <w:rsid w:val="00880E3C"/>
    <w:rsid w:val="0089061D"/>
    <w:rsid w:val="008B703C"/>
    <w:rsid w:val="008D3E5B"/>
    <w:rsid w:val="008E513D"/>
    <w:rsid w:val="009026FF"/>
    <w:rsid w:val="009110F1"/>
    <w:rsid w:val="00914636"/>
    <w:rsid w:val="00937E78"/>
    <w:rsid w:val="00955C69"/>
    <w:rsid w:val="00957EF5"/>
    <w:rsid w:val="00984C8D"/>
    <w:rsid w:val="009F04D7"/>
    <w:rsid w:val="009F3F5A"/>
    <w:rsid w:val="00A05304"/>
    <w:rsid w:val="00A35A93"/>
    <w:rsid w:val="00A37EDD"/>
    <w:rsid w:val="00A635BC"/>
    <w:rsid w:val="00A8544F"/>
    <w:rsid w:val="00AB75D2"/>
    <w:rsid w:val="00AD32B0"/>
    <w:rsid w:val="00AF3599"/>
    <w:rsid w:val="00B0343A"/>
    <w:rsid w:val="00B42AA5"/>
    <w:rsid w:val="00B95DC7"/>
    <w:rsid w:val="00BA0CC1"/>
    <w:rsid w:val="00BC5DE5"/>
    <w:rsid w:val="00BC7365"/>
    <w:rsid w:val="00C01176"/>
    <w:rsid w:val="00C037A7"/>
    <w:rsid w:val="00C372F4"/>
    <w:rsid w:val="00C406F2"/>
    <w:rsid w:val="00CE1A98"/>
    <w:rsid w:val="00D32FBE"/>
    <w:rsid w:val="00D6316C"/>
    <w:rsid w:val="00D67D2F"/>
    <w:rsid w:val="00DB3679"/>
    <w:rsid w:val="00DE2A4C"/>
    <w:rsid w:val="00DE6496"/>
    <w:rsid w:val="00E1778B"/>
    <w:rsid w:val="00E26253"/>
    <w:rsid w:val="00E31B5C"/>
    <w:rsid w:val="00E93541"/>
    <w:rsid w:val="00E97509"/>
    <w:rsid w:val="00EA5C62"/>
    <w:rsid w:val="00EB730D"/>
    <w:rsid w:val="00EF275E"/>
    <w:rsid w:val="00F17B39"/>
    <w:rsid w:val="00F348FF"/>
    <w:rsid w:val="00F4095F"/>
    <w:rsid w:val="00F5514D"/>
    <w:rsid w:val="00F7284D"/>
    <w:rsid w:val="00FC0EEF"/>
    <w:rsid w:val="00F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2459"/>
  <w15:chartTrackingRefBased/>
  <w15:docId w15:val="{A151A52C-2053-7541-A9AD-266897E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Poprawka">
    <w:name w:val="Revision"/>
    <w:hidden/>
    <w:uiPriority w:val="99"/>
    <w:semiHidden/>
    <w:rsid w:val="008005A8"/>
    <w:rPr>
      <w:sz w:val="24"/>
      <w:szCs w:val="24"/>
    </w:rPr>
  </w:style>
  <w:style w:type="paragraph" w:styleId="Bezodstpw">
    <w:name w:val="No Spacing"/>
    <w:uiPriority w:val="1"/>
    <w:qFormat/>
    <w:rsid w:val="007E70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14636"/>
    <w:pPr>
      <w:widowControl/>
      <w:suppressAutoHyphens w:val="0"/>
      <w:autoSpaceDE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14636"/>
    <w:rPr>
      <w:rFonts w:ascii="Courier New" w:hAnsi="Courier New"/>
      <w:lang w:val="x-none" w:eastAsia="x-none"/>
    </w:rPr>
  </w:style>
  <w:style w:type="character" w:customStyle="1" w:styleId="WW-Absatz-Standardschriftart1">
    <w:name w:val="WW-Absatz-Standardschriftart1"/>
    <w:rsid w:val="00914636"/>
  </w:style>
  <w:style w:type="paragraph" w:customStyle="1" w:styleId="Tekstdymka2">
    <w:name w:val="Tekst dymka2"/>
    <w:basedOn w:val="Normalny"/>
    <w:rsid w:val="0091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9562605DDA44DB4E9DBCFA068F882" ma:contentTypeVersion="15" ma:contentTypeDescription="Utwórz nowy dokument." ma:contentTypeScope="" ma:versionID="6ba476b6a8370c722bdd69083c1ba895">
  <xsd:schema xmlns:xsd="http://www.w3.org/2001/XMLSchema" xmlns:xs="http://www.w3.org/2001/XMLSchema" xmlns:p="http://schemas.microsoft.com/office/2006/metadata/properties" xmlns:ns2="134e38e6-9933-48b9-beec-5a592e0ac6e4" targetNamespace="http://schemas.microsoft.com/office/2006/metadata/properties" ma:root="true" ma:fieldsID="f6e154311d1502ef02f1a14ef2f3d4ee" ns2:_="">
    <xsd:import namespace="134e38e6-9933-48b9-beec-5a592e0ac6e4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_x0065_t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38e6-9933-48b9-beec-5a592e0ac6e4" elementFormDefault="qualified">
    <xsd:import namespace="http://schemas.microsoft.com/office/2006/documentManagement/types"/>
    <xsd:import namespace="http://schemas.microsoft.com/office/infopath/2007/PartnerControls"/>
    <xsd:element name="Opis" ma:index="4" nillable="true" ma:displayName="Opis" ma:internalName="Opis" ma:readOnly="false">
      <xsd:simpleType>
        <xsd:restriction base="dms:Text">
          <xsd:maxLength value="255"/>
        </xsd:restriction>
      </xsd:simpleType>
    </xsd:element>
    <xsd:element name="_x0065_tt0" ma:index="5" nillable="true" ma:displayName="Liczba" ma:internalName="_x0065_tt0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95F1E-D7CA-4948-A070-DEA60D6EE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e38e6-9933-48b9-beec-5a592e0ac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AB466-0DD8-4341-B35B-9A8C836C1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Ksenia Przywora</cp:lastModifiedBy>
  <cp:revision>4</cp:revision>
  <cp:lastPrinted>2012-01-27T07:28:00Z</cp:lastPrinted>
  <dcterms:created xsi:type="dcterms:W3CDTF">2024-10-21T07:05:00Z</dcterms:created>
  <dcterms:modified xsi:type="dcterms:W3CDTF">2024-10-21T08:33:00Z</dcterms:modified>
</cp:coreProperties>
</file>