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3C391" w14:textId="77777777" w:rsidR="00EF57E8" w:rsidRPr="0031538D" w:rsidRDefault="00EF57E8">
      <w:pPr>
        <w:jc w:val="right"/>
        <w:rPr>
          <w:rFonts w:ascii="Arial" w:hAnsi="Arial"/>
          <w:i/>
          <w:iCs/>
          <w:sz w:val="22"/>
          <w:szCs w:val="22"/>
        </w:rPr>
      </w:pPr>
    </w:p>
    <w:p w14:paraId="1702BBEF" w14:textId="1634C249" w:rsidR="00EF57E8" w:rsidRPr="0031538D" w:rsidRDefault="00EF57E8" w:rsidP="0028542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right"/>
        <w:rPr>
          <w:rFonts w:ascii="Arial" w:eastAsia="Arial" w:hAnsi="Arial" w:cs="Arial"/>
          <w:sz w:val="16"/>
          <w:szCs w:val="16"/>
          <w:u w:val="single"/>
        </w:rPr>
      </w:pPr>
    </w:p>
    <w:p w14:paraId="5EF07F5D" w14:textId="77777777" w:rsidR="00EF57E8" w:rsidRPr="0031538D" w:rsidRDefault="009724D2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 w:rsidRPr="0031538D">
        <w:rPr>
          <w:rFonts w:ascii="Arial" w:hAnsi="Arial"/>
          <w:b/>
          <w:bCs/>
          <w:sz w:val="24"/>
          <w:szCs w:val="24"/>
        </w:rPr>
        <w:t>KARTA KURSU</w:t>
      </w:r>
    </w:p>
    <w:p w14:paraId="4B52EDD3" w14:textId="77777777" w:rsidR="00EF57E8" w:rsidRPr="0031538D" w:rsidRDefault="00EF57E8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</w:p>
    <w:p w14:paraId="477A85BA" w14:textId="170EAD55" w:rsidR="00EF57E8" w:rsidRPr="0031538D" w:rsidRDefault="009724D2">
      <w:pPr>
        <w:jc w:val="center"/>
        <w:rPr>
          <w:rFonts w:ascii="Arial" w:eastAsia="Arial" w:hAnsi="Arial" w:cs="Arial"/>
          <w:b/>
          <w:bCs/>
        </w:rPr>
      </w:pPr>
      <w:r w:rsidRPr="0031538D">
        <w:rPr>
          <w:rFonts w:ascii="Arial" w:hAnsi="Arial"/>
          <w:b/>
          <w:bCs/>
        </w:rPr>
        <w:t>rok akademicki 202</w:t>
      </w:r>
      <w:r w:rsidR="00504DD5">
        <w:rPr>
          <w:rFonts w:ascii="Arial" w:hAnsi="Arial"/>
          <w:b/>
          <w:bCs/>
        </w:rPr>
        <w:t>4</w:t>
      </w:r>
      <w:r w:rsidRPr="0031538D">
        <w:rPr>
          <w:rFonts w:ascii="Arial" w:hAnsi="Arial"/>
          <w:b/>
          <w:bCs/>
        </w:rPr>
        <w:t>/202</w:t>
      </w:r>
      <w:r w:rsidR="00504DD5">
        <w:rPr>
          <w:rFonts w:ascii="Arial" w:hAnsi="Arial"/>
          <w:b/>
          <w:bCs/>
        </w:rPr>
        <w:t>5</w:t>
      </w:r>
    </w:p>
    <w:p w14:paraId="426914C0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544DDDF8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4A49533A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b/>
          <w:bCs/>
          <w:sz w:val="22"/>
          <w:szCs w:val="22"/>
        </w:rPr>
        <w:t xml:space="preserve">Kierunek: </w:t>
      </w:r>
      <w:r w:rsidRPr="0031538D">
        <w:rPr>
          <w:rFonts w:ascii="Arial" w:hAnsi="Arial"/>
          <w:sz w:val="22"/>
          <w:szCs w:val="22"/>
        </w:rPr>
        <w:t>Psychologia</w:t>
      </w:r>
    </w:p>
    <w:p w14:paraId="7A0AB3A1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b/>
          <w:bCs/>
          <w:sz w:val="22"/>
          <w:szCs w:val="22"/>
        </w:rPr>
        <w:t xml:space="preserve">Forma prowadzenia zajęć: </w:t>
      </w:r>
      <w:r w:rsidRPr="0031538D">
        <w:rPr>
          <w:rFonts w:ascii="Arial" w:hAnsi="Arial"/>
          <w:sz w:val="22"/>
          <w:szCs w:val="22"/>
        </w:rPr>
        <w:t>niestacjonarne</w:t>
      </w:r>
    </w:p>
    <w:p w14:paraId="079A2658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b/>
          <w:bCs/>
          <w:sz w:val="22"/>
          <w:szCs w:val="22"/>
        </w:rPr>
        <w:t xml:space="preserve">Stopień: </w:t>
      </w:r>
      <w:r w:rsidRPr="0031538D">
        <w:rPr>
          <w:rFonts w:ascii="Arial" w:hAnsi="Arial"/>
          <w:sz w:val="22"/>
          <w:szCs w:val="22"/>
        </w:rPr>
        <w:t>jednolite magisterskie</w:t>
      </w:r>
    </w:p>
    <w:p w14:paraId="3FBDC560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b/>
          <w:bCs/>
          <w:sz w:val="22"/>
          <w:szCs w:val="22"/>
        </w:rPr>
        <w:t>Rok:</w:t>
      </w:r>
      <w:r w:rsidRPr="0031538D">
        <w:rPr>
          <w:rFonts w:ascii="Arial" w:hAnsi="Arial"/>
          <w:sz w:val="22"/>
          <w:szCs w:val="22"/>
        </w:rPr>
        <w:t xml:space="preserve"> III</w:t>
      </w:r>
    </w:p>
    <w:p w14:paraId="6E49D1AF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b/>
          <w:bCs/>
          <w:sz w:val="22"/>
          <w:szCs w:val="22"/>
        </w:rPr>
        <w:t xml:space="preserve">Semestr: </w:t>
      </w:r>
      <w:r w:rsidRPr="0031538D">
        <w:rPr>
          <w:rFonts w:ascii="Arial" w:hAnsi="Arial"/>
          <w:sz w:val="22"/>
          <w:szCs w:val="22"/>
        </w:rPr>
        <w:t>V (zimowy)</w:t>
      </w:r>
    </w:p>
    <w:p w14:paraId="20FE104D" w14:textId="77777777" w:rsidR="00EF57E8" w:rsidRPr="0031538D" w:rsidRDefault="00EF57E8">
      <w:pPr>
        <w:jc w:val="center"/>
        <w:rPr>
          <w:rFonts w:ascii="Arial" w:eastAsia="Arial" w:hAnsi="Arial" w:cs="Arial"/>
          <w:sz w:val="22"/>
          <w:szCs w:val="22"/>
        </w:rPr>
      </w:pPr>
    </w:p>
    <w:p w14:paraId="4DC418D6" w14:textId="77777777" w:rsidR="00EF57E8" w:rsidRPr="0031538D" w:rsidRDefault="00EF57E8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EF57E8" w:rsidRPr="0031538D" w14:paraId="749BF5BD" w14:textId="77777777">
        <w:trPr>
          <w:trHeight w:val="245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9B2CA" w14:textId="77777777" w:rsidR="00EF57E8" w:rsidRPr="0031538D" w:rsidRDefault="009724D2">
            <w:pPr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CE28C" w14:textId="77777777" w:rsidR="00EF57E8" w:rsidRPr="0031538D" w:rsidRDefault="009724D2">
            <w:pPr>
              <w:pStyle w:val="Zawartotabeli"/>
              <w:spacing w:before="60" w:after="60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Diagnoza psychologiczna A</w:t>
            </w:r>
          </w:p>
        </w:tc>
      </w:tr>
      <w:tr w:rsidR="00EF57E8" w:rsidRPr="0031538D" w14:paraId="47433028" w14:textId="77777777">
        <w:trPr>
          <w:trHeight w:val="229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4E8C" w14:textId="77777777" w:rsidR="00EF57E8" w:rsidRPr="0031538D" w:rsidRDefault="009724D2">
            <w:pPr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50024" w14:textId="77777777" w:rsidR="00EF57E8" w:rsidRPr="00CA7215" w:rsidRDefault="009724D2">
            <w:pPr>
              <w:pStyle w:val="Zawartotabeli"/>
              <w:spacing w:before="60" w:after="60"/>
              <w:jc w:val="center"/>
              <w:rPr>
                <w:lang w:val="en-GB"/>
              </w:rPr>
            </w:pPr>
            <w:r w:rsidRPr="00CA7215">
              <w:rPr>
                <w:rFonts w:ascii="Arial" w:hAnsi="Arial"/>
                <w:sz w:val="20"/>
                <w:szCs w:val="20"/>
                <w:lang w:val="en-GB"/>
              </w:rPr>
              <w:t>Psychological diagnosis A</w:t>
            </w:r>
          </w:p>
        </w:tc>
      </w:tr>
    </w:tbl>
    <w:p w14:paraId="199C563F" w14:textId="77777777" w:rsidR="00EF57E8" w:rsidRPr="0031538D" w:rsidRDefault="00EF57E8">
      <w:pPr>
        <w:jc w:val="center"/>
        <w:rPr>
          <w:rFonts w:ascii="Arial" w:eastAsia="Arial" w:hAnsi="Arial" w:cs="Arial"/>
          <w:sz w:val="22"/>
          <w:szCs w:val="22"/>
        </w:rPr>
      </w:pPr>
    </w:p>
    <w:p w14:paraId="1DA57DDD" w14:textId="77777777" w:rsidR="00EF57E8" w:rsidRPr="0031538D" w:rsidRDefault="00EF57E8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EF57E8" w:rsidRPr="0031538D" w14:paraId="11A1C80D" w14:textId="77777777">
        <w:trPr>
          <w:trHeight w:val="228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A4BFE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23EC5" w14:textId="1EEAE075" w:rsidR="00EF57E8" w:rsidRPr="0031538D" w:rsidRDefault="00956EA2" w:rsidP="00956EA2">
            <w:pPr>
              <w:pStyle w:val="Zawartotabeli"/>
              <w:spacing w:before="57" w:after="57"/>
            </w:pPr>
            <w:r>
              <w:rPr>
                <w:rFonts w:ascii="Arial" w:hAnsi="Arial"/>
                <w:sz w:val="20"/>
                <w:szCs w:val="20"/>
              </w:rPr>
              <w:t>Dr Radosława Herzog-Krzywoszańska</w:t>
            </w:r>
            <w:r w:rsidR="004E2046">
              <w:rPr>
                <w:rFonts w:ascii="Arial" w:hAnsi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C9D5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Zespół dydaktyczny</w:t>
            </w:r>
          </w:p>
        </w:tc>
      </w:tr>
      <w:tr w:rsidR="00EF57E8" w:rsidRPr="0031538D" w14:paraId="792A77BC" w14:textId="77777777">
        <w:trPr>
          <w:trHeight w:val="286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684473C" w14:textId="77777777" w:rsidR="00EF57E8" w:rsidRPr="0031538D" w:rsidRDefault="00EF57E8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1BAD783B" w14:textId="77777777" w:rsidR="00EF57E8" w:rsidRPr="0031538D" w:rsidRDefault="00EF57E8"/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DDB0" w14:textId="31CBB479" w:rsidR="00956EA2" w:rsidRDefault="00956EA2" w:rsidP="00956EA2">
            <w:pPr>
              <w:pStyle w:val="Zawartotabeli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Dr Radosława Herzog-Krzywoszańska</w:t>
            </w:r>
            <w:r w:rsidR="004E2046">
              <w:rPr>
                <w:rFonts w:ascii="Arial" w:hAnsi="Arial"/>
                <w:sz w:val="20"/>
                <w:szCs w:val="20"/>
              </w:rPr>
              <w:t>, prof. UKEN</w:t>
            </w:r>
            <w:r w:rsidRPr="0031538D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8EA2215" w14:textId="17664EE1" w:rsidR="00EF57E8" w:rsidRPr="0031538D" w:rsidRDefault="009724D2" w:rsidP="00956EA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mgr </w:t>
            </w:r>
            <w:r w:rsidR="00956EA2">
              <w:rPr>
                <w:rFonts w:ascii="Arial" w:hAnsi="Arial"/>
                <w:sz w:val="20"/>
                <w:szCs w:val="20"/>
              </w:rPr>
              <w:t>Beata Pacula-Leśniak</w:t>
            </w:r>
          </w:p>
        </w:tc>
      </w:tr>
      <w:tr w:rsidR="00EF57E8" w:rsidRPr="0031538D" w14:paraId="310CB26F" w14:textId="77777777">
        <w:trPr>
          <w:trHeight w:val="228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8999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C824E" w14:textId="2ACBFFD2" w:rsidR="00EF57E8" w:rsidRPr="0031538D" w:rsidRDefault="0077442A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5C2FCE5D" w14:textId="77777777" w:rsidR="00EF57E8" w:rsidRPr="0031538D" w:rsidRDefault="00EF57E8"/>
        </w:tc>
      </w:tr>
    </w:tbl>
    <w:p w14:paraId="2648ECBA" w14:textId="77777777" w:rsidR="00EF57E8" w:rsidRPr="0031538D" w:rsidRDefault="00EF57E8">
      <w:pPr>
        <w:rPr>
          <w:rFonts w:ascii="Arial" w:eastAsia="Arial" w:hAnsi="Arial" w:cs="Arial"/>
          <w:b/>
          <w:bCs/>
          <w:sz w:val="22"/>
          <w:szCs w:val="22"/>
        </w:rPr>
      </w:pPr>
    </w:p>
    <w:p w14:paraId="07066577" w14:textId="77777777" w:rsidR="00331330" w:rsidRDefault="00331330">
      <w:pPr>
        <w:rPr>
          <w:rFonts w:ascii="Arial" w:hAnsi="Arial"/>
          <w:sz w:val="22"/>
          <w:szCs w:val="22"/>
        </w:rPr>
      </w:pPr>
    </w:p>
    <w:p w14:paraId="56AE5DCE" w14:textId="434D496B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Opis kursu (cele kształcenia)</w:t>
      </w:r>
    </w:p>
    <w:p w14:paraId="7A51978D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61"/>
      </w:tblGrid>
      <w:tr w:rsidR="00EF57E8" w:rsidRPr="0031538D" w14:paraId="75F3DEED" w14:textId="77777777" w:rsidTr="00331330">
        <w:trPr>
          <w:trHeight w:val="2643"/>
        </w:trPr>
        <w:tc>
          <w:tcPr>
            <w:tcW w:w="996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F5C2" w14:textId="4804A47A" w:rsidR="00EF57E8" w:rsidRPr="0031538D" w:rsidRDefault="009724D2">
            <w:pPr>
              <w:pStyle w:val="Zwykytekst"/>
              <w:widowControl/>
              <w:jc w:val="both"/>
            </w:pPr>
            <w:r w:rsidRPr="0031538D">
              <w:rPr>
                <w:rFonts w:ascii="Arial" w:hAnsi="Arial"/>
                <w:sz w:val="22"/>
                <w:szCs w:val="22"/>
              </w:rPr>
              <w:t>Celem kursu jest ukazanie teoretycznych i aplikacyjnych aspektów diagnozy psychologicznej oraz zapoznanie studentów z podstawowymi metodami diagnozowania (wywiad, obserwacja). W trakcie kursu omówione zostaną: pojęcie, przedmiot i modele diagnozy psychologicznej. Przedstawione zostaną także etapy procesu diagnostycznego oraz kwestie związane z relacją diagnostyczną w wymiarze psychospołecznym. Dodatkowym celem kursu jest zapoznanie studentów z założeniami oraz możliwościami i zasadami stosowania wybranych technik projekcyjnych oraz analizy wytworów w procesie diagnostycznym. Podczas ćwiczeń studenci rozwiną podstawowe umiejętności związane ze stosowaniem różnych metod w procesie diagnostycznym. Ponadto studenci rozwiną świadomość ograniczeń i typowych błędów w pracy psychologa-diagnosty, a także rozumienie potrzeby nieustannego doskonalenia swoich kompetencji diagnostycznych.</w:t>
            </w:r>
          </w:p>
        </w:tc>
      </w:tr>
    </w:tbl>
    <w:p w14:paraId="5E065614" w14:textId="77777777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16F6F00E" w14:textId="77777777" w:rsidR="00331330" w:rsidRDefault="00331330">
      <w:pPr>
        <w:rPr>
          <w:rFonts w:ascii="Arial" w:hAnsi="Arial"/>
          <w:sz w:val="22"/>
          <w:szCs w:val="22"/>
        </w:rPr>
      </w:pPr>
    </w:p>
    <w:p w14:paraId="52CA6A05" w14:textId="1B6F46AC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Warunki wstępne</w:t>
      </w:r>
    </w:p>
    <w:p w14:paraId="3A521909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967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699"/>
      </w:tblGrid>
      <w:tr w:rsidR="00EF57E8" w:rsidRPr="0031538D" w14:paraId="576C0EEF" w14:textId="77777777" w:rsidTr="00331330">
        <w:trPr>
          <w:trHeight w:val="488"/>
        </w:trPr>
        <w:tc>
          <w:tcPr>
            <w:tcW w:w="2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7323A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ED19C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Znajomość podstawowych pojęć i teorii z zakresu metodologii badań psychologicznych i wnioskowania statystycznego</w:t>
            </w:r>
          </w:p>
        </w:tc>
      </w:tr>
      <w:tr w:rsidR="00EF57E8" w:rsidRPr="0031538D" w14:paraId="055A96A8" w14:textId="77777777" w:rsidTr="00331330">
        <w:trPr>
          <w:trHeight w:val="488"/>
        </w:trPr>
        <w:tc>
          <w:tcPr>
            <w:tcW w:w="2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5C8AE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09D98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Podstawowe umiejętności w zakresie czytania ze zrozumieniem tekstów naukowych oraz odczytywania wyników prostych analiz statystycznych</w:t>
            </w:r>
          </w:p>
        </w:tc>
      </w:tr>
      <w:tr w:rsidR="00EF57E8" w:rsidRPr="0031538D" w14:paraId="4DF62187" w14:textId="77777777" w:rsidTr="00331330">
        <w:trPr>
          <w:trHeight w:val="488"/>
        </w:trPr>
        <w:tc>
          <w:tcPr>
            <w:tcW w:w="2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549D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503F9" w14:textId="77777777" w:rsidR="00EF57E8" w:rsidRPr="0031538D" w:rsidRDefault="00EF57E8"/>
        </w:tc>
      </w:tr>
    </w:tbl>
    <w:p w14:paraId="7671091D" w14:textId="77777777" w:rsidR="00EF57E8" w:rsidRPr="0031538D" w:rsidRDefault="00EF57E8">
      <w:pPr>
        <w:ind w:left="216" w:hanging="216"/>
        <w:rPr>
          <w:rFonts w:ascii="Arial" w:eastAsia="Arial" w:hAnsi="Arial" w:cs="Arial"/>
          <w:sz w:val="22"/>
          <w:szCs w:val="22"/>
        </w:rPr>
      </w:pPr>
    </w:p>
    <w:p w14:paraId="03573762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Efekty uczenia się</w:t>
      </w:r>
    </w:p>
    <w:p w14:paraId="43F46C9D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EF57E8" w:rsidRPr="0031538D" w14:paraId="1F125E9D" w14:textId="77777777">
        <w:trPr>
          <w:trHeight w:val="79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79DDA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6D5E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7955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EF57E8" w:rsidRPr="0031538D" w14:paraId="6485CABE" w14:textId="77777777">
        <w:trPr>
          <w:trHeight w:val="264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C4715F" w14:textId="77777777" w:rsidR="00EF57E8" w:rsidRPr="0031538D" w:rsidRDefault="00EF57E8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1629" w14:textId="77777777" w:rsidR="00EF57E8" w:rsidRPr="0031538D" w:rsidRDefault="009724D2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W01 Potrafi scharakteryzować modele diagnozy psychologicznej oraz etapy procesu diagnostycznego.</w:t>
            </w:r>
          </w:p>
          <w:p w14:paraId="75E51C20" w14:textId="77777777" w:rsidR="00EF57E8" w:rsidRPr="0031538D" w:rsidRDefault="00EF57E8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174F3EE" w14:textId="77777777" w:rsidR="00EF57E8" w:rsidRPr="0031538D" w:rsidRDefault="009724D2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W02 Potrafi wymienić różne rodzaje wywiadu i obserwacji psychologicznej, zna zasady ich przeprowadzania oraz zapisu i interpretacji danych.</w:t>
            </w:r>
          </w:p>
          <w:p w14:paraId="2EBED87D" w14:textId="77777777" w:rsidR="00EF57E8" w:rsidRPr="0031538D" w:rsidRDefault="00EF57E8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8403F5" w14:textId="77777777" w:rsidR="00EF57E8" w:rsidRPr="0031538D" w:rsidRDefault="009724D2">
            <w:pPr>
              <w:widowControl/>
              <w:suppressAutoHyphens w:val="0"/>
            </w:pPr>
            <w:r w:rsidRPr="0031538D">
              <w:rPr>
                <w:rFonts w:ascii="Arial" w:hAnsi="Arial"/>
                <w:sz w:val="20"/>
                <w:szCs w:val="20"/>
              </w:rPr>
              <w:t>W03 Potrafi scharakteryzować założenia i budowę technik projekcyjnych na przykładzie Testu Rorschacha, Testu Murray’a i Testu Zdań Niedokończonych Rottera oraz zasady analizy wytworów na przykładzie rysunków dzieci i dorosłych.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B1F5" w14:textId="77777777" w:rsidR="00EF57E8" w:rsidRPr="0031538D" w:rsidRDefault="009724D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K_W05, K_W12,</w:t>
            </w:r>
            <w:r w:rsidRPr="0031538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31538D">
              <w:rPr>
                <w:rFonts w:ascii="Arial" w:hAnsi="Arial"/>
                <w:sz w:val="20"/>
                <w:szCs w:val="20"/>
              </w:rPr>
              <w:t>K_W14</w:t>
            </w:r>
          </w:p>
          <w:p w14:paraId="2DEFE9AF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6C88FDA" w14:textId="77777777" w:rsidR="0031538D" w:rsidRPr="0031538D" w:rsidRDefault="0031538D">
            <w:pPr>
              <w:rPr>
                <w:rFonts w:ascii="Arial" w:hAnsi="Arial"/>
                <w:sz w:val="20"/>
                <w:szCs w:val="20"/>
              </w:rPr>
            </w:pPr>
          </w:p>
          <w:p w14:paraId="67E4A4B4" w14:textId="7526A659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K_W05, K_W12</w:t>
            </w:r>
          </w:p>
          <w:p w14:paraId="498F8E31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4ED0DC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</w:rPr>
            </w:pPr>
          </w:p>
          <w:p w14:paraId="21AF4058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</w:rPr>
            </w:pPr>
          </w:p>
          <w:p w14:paraId="5B444131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K_W05, K_W12</w:t>
            </w:r>
          </w:p>
        </w:tc>
      </w:tr>
    </w:tbl>
    <w:p w14:paraId="06815D54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2BE61A56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EF57E8" w:rsidRPr="0031538D" w14:paraId="4120743B" w14:textId="77777777">
        <w:trPr>
          <w:trHeight w:val="79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1F46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58598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BE6F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EF57E8" w:rsidRPr="0031538D" w14:paraId="00CCD23A" w14:textId="77777777">
        <w:trPr>
          <w:trHeight w:val="264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517C5FD" w14:textId="77777777" w:rsidR="00EF57E8" w:rsidRPr="0031538D" w:rsidRDefault="00EF57E8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4A7C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U01 Potrafi zaplanować proces diagnostyczny z użyciem metod jakościowych, dostosowując ich formę i treść do celów w konkretnym przypadku.</w:t>
            </w:r>
          </w:p>
          <w:p w14:paraId="1B1D4D24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E252C9A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U02 Potrafi przeprowadzić badanie diagnostyczne z użyciem wywiadu, obserwacji, technik projekcyjnych lub analizy wytworu, zapisać dane i zinterpretować je.</w:t>
            </w:r>
          </w:p>
          <w:p w14:paraId="032CF793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F227DE5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U03 Potrafi zredagować krótki raport z przeprowadzonego badania diagnostycznego, zawierający opis użytych metod, procedury oraz wyników wraz z interpretacją.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9C94" w14:textId="77777777" w:rsidR="00EF57E8" w:rsidRPr="0031538D" w:rsidRDefault="009724D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K_U01, K_U02, K_U07</w:t>
            </w:r>
          </w:p>
          <w:p w14:paraId="783790D6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BC4EFE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2F1376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60A374A" w14:textId="77777777" w:rsidR="00EF57E8" w:rsidRPr="0031538D" w:rsidRDefault="009724D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K_U07</w:t>
            </w:r>
          </w:p>
          <w:p w14:paraId="50F7C5CF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C6C76D0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816F7A1" w14:textId="77777777" w:rsidR="00EF57E8" w:rsidRPr="0031538D" w:rsidRDefault="00EF57E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26D52D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K_U03</w:t>
            </w:r>
            <w:r w:rsidRPr="0031538D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0031538D">
              <w:rPr>
                <w:rFonts w:ascii="Arial" w:hAnsi="Arial"/>
                <w:sz w:val="20"/>
                <w:szCs w:val="20"/>
              </w:rPr>
              <w:t>K_U06</w:t>
            </w:r>
            <w:r w:rsidRPr="0031538D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0031538D">
              <w:rPr>
                <w:rFonts w:ascii="Arial" w:hAnsi="Arial"/>
                <w:sz w:val="20"/>
                <w:szCs w:val="20"/>
              </w:rPr>
              <w:t>K_U07</w:t>
            </w:r>
          </w:p>
        </w:tc>
      </w:tr>
    </w:tbl>
    <w:p w14:paraId="176E6D7F" w14:textId="026B6819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6D853B14" w14:textId="77777777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EF57E8" w:rsidRPr="0031538D" w14:paraId="71EFE5C9" w14:textId="77777777">
        <w:trPr>
          <w:trHeight w:val="66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6339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B485E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FCA3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Odniesienie do efektów kierunkowych</w:t>
            </w:r>
          </w:p>
        </w:tc>
      </w:tr>
      <w:tr w:rsidR="00EF57E8" w:rsidRPr="0031538D" w14:paraId="42F840C3" w14:textId="77777777">
        <w:trPr>
          <w:trHeight w:val="242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B4F3181" w14:textId="77777777" w:rsidR="00EF57E8" w:rsidRPr="0031538D" w:rsidRDefault="00EF57E8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E17A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K01 Ma świadomość ograniczeń i typowych błędów związanych ze stosowaniem metod jakościowych w diagnozie psychologicznej.</w:t>
            </w:r>
          </w:p>
          <w:p w14:paraId="3018E754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66F4B78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K02 Jest świadomy kompetencji i uprawnień, jakie musi posiadać osoba wykorzystująca w pracy metody diagnosty.</w:t>
            </w:r>
          </w:p>
          <w:p w14:paraId="36AF1F26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74AC580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K03 Rozumie potrzebę doskonalenia swoich kompetencji diagnostycznych podczas studiów, szkoleń i superwizji.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B165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K_K06</w:t>
            </w:r>
          </w:p>
          <w:p w14:paraId="12AD26C4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7B4F417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404C364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C88D2D" w14:textId="77777777" w:rsidR="00EF57E8" w:rsidRPr="0031538D" w:rsidRDefault="009724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K_K06</w:t>
            </w:r>
          </w:p>
          <w:p w14:paraId="49DCB384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DFA353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8896EDC" w14:textId="77777777" w:rsidR="00EF57E8" w:rsidRPr="0031538D" w:rsidRDefault="00EF57E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6EC13E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K_K02</w:t>
            </w:r>
          </w:p>
        </w:tc>
      </w:tr>
    </w:tbl>
    <w:p w14:paraId="0C675BAD" w14:textId="06951AF8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21386257" w14:textId="0B217551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1D9E6E1F" w14:textId="61F3543E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4EF3C0D3" w14:textId="77777777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7434ACD9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1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0"/>
        <w:gridCol w:w="1208"/>
        <w:gridCol w:w="838"/>
        <w:gridCol w:w="269"/>
        <w:gridCol w:w="851"/>
        <w:gridCol w:w="311"/>
        <w:gridCol w:w="809"/>
        <w:gridCol w:w="280"/>
        <w:gridCol w:w="839"/>
        <w:gridCol w:w="281"/>
        <w:gridCol w:w="839"/>
        <w:gridCol w:w="281"/>
        <w:gridCol w:w="839"/>
        <w:gridCol w:w="284"/>
      </w:tblGrid>
      <w:tr w:rsidR="00EF57E8" w:rsidRPr="0031538D" w14:paraId="2F7BD5BA" w14:textId="77777777">
        <w:trPr>
          <w:trHeight w:val="330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23D7F918" w14:textId="77777777" w:rsidR="00EF57E8" w:rsidRPr="0031538D" w:rsidRDefault="009724D2">
            <w:pPr>
              <w:pStyle w:val="Zawartotabeli"/>
              <w:spacing w:before="57" w:after="57"/>
              <w:ind w:left="45" w:right="13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lastRenderedPageBreak/>
              <w:t>Organizacja</w:t>
            </w:r>
          </w:p>
        </w:tc>
      </w:tr>
      <w:tr w:rsidR="00EF57E8" w:rsidRPr="0031538D" w14:paraId="343E24A9" w14:textId="77777777">
        <w:trPr>
          <w:trHeight w:val="560"/>
        </w:trPr>
        <w:tc>
          <w:tcPr>
            <w:tcW w:w="15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30967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7D2D" w14:textId="77777777" w:rsidR="00EF57E8" w:rsidRPr="0031538D" w:rsidRDefault="009724D2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1538D">
              <w:rPr>
                <w:rFonts w:ascii="Arial" w:hAnsi="Arial"/>
                <w:sz w:val="20"/>
                <w:szCs w:val="20"/>
              </w:rPr>
              <w:t>Wykład</w:t>
            </w:r>
          </w:p>
          <w:p w14:paraId="0E6AE923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(W)</w:t>
            </w:r>
          </w:p>
        </w:tc>
        <w:tc>
          <w:tcPr>
            <w:tcW w:w="6721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A9A0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EF57E8" w:rsidRPr="0031538D" w14:paraId="0B7855BC" w14:textId="77777777">
        <w:trPr>
          <w:trHeight w:val="383"/>
        </w:trPr>
        <w:tc>
          <w:tcPr>
            <w:tcW w:w="15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F113073" w14:textId="77777777" w:rsidR="00EF57E8" w:rsidRPr="0031538D" w:rsidRDefault="00EF57E8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17C8970" w14:textId="77777777" w:rsidR="00EF57E8" w:rsidRPr="0031538D" w:rsidRDefault="00EF57E8"/>
        </w:tc>
        <w:tc>
          <w:tcPr>
            <w:tcW w:w="83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697B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6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345B" w14:textId="77777777" w:rsidR="00EF57E8" w:rsidRPr="0031538D" w:rsidRDefault="00EF57E8"/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D4208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AF582" w14:textId="77777777" w:rsidR="00EF57E8" w:rsidRPr="0031538D" w:rsidRDefault="00EF57E8"/>
        </w:tc>
        <w:tc>
          <w:tcPr>
            <w:tcW w:w="80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97CCD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5B8FC" w14:textId="77777777" w:rsidR="00EF57E8" w:rsidRPr="0031538D" w:rsidRDefault="00EF57E8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686C5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0AB6" w14:textId="77777777" w:rsidR="00EF57E8" w:rsidRPr="0031538D" w:rsidRDefault="00EF57E8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0A51C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AF778" w14:textId="77777777" w:rsidR="00EF57E8" w:rsidRPr="0031538D" w:rsidRDefault="00EF57E8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47754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2CF53" w14:textId="77777777" w:rsidR="00EF57E8" w:rsidRPr="0031538D" w:rsidRDefault="00EF57E8"/>
        </w:tc>
      </w:tr>
      <w:tr w:rsidR="00EF57E8" w:rsidRPr="0031538D" w14:paraId="17ADA397" w14:textId="77777777">
        <w:trPr>
          <w:trHeight w:val="405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B1B7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77798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F24F" w14:textId="77777777" w:rsidR="00EF57E8" w:rsidRPr="0031538D" w:rsidRDefault="00EF57E8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3B6B6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5412E" w14:textId="77777777" w:rsidR="00EF57E8" w:rsidRPr="0031538D" w:rsidRDefault="00EF57E8"/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24C1E" w14:textId="77777777" w:rsidR="00EF57E8" w:rsidRPr="0031538D" w:rsidRDefault="00EF57E8"/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EDC8A" w14:textId="77777777" w:rsidR="00EF57E8" w:rsidRPr="0031538D" w:rsidRDefault="00EF57E8"/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F521B" w14:textId="77777777" w:rsidR="00EF57E8" w:rsidRPr="0031538D" w:rsidRDefault="00EF57E8"/>
        </w:tc>
      </w:tr>
      <w:tr w:rsidR="00EF57E8" w:rsidRPr="0031538D" w14:paraId="4566B47B" w14:textId="77777777">
        <w:trPr>
          <w:trHeight w:val="368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990CC" w14:textId="77777777" w:rsidR="00EF57E8" w:rsidRPr="0031538D" w:rsidRDefault="009724D2">
            <w:pPr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E41D" w14:textId="77777777" w:rsidR="00EF57E8" w:rsidRPr="0031538D" w:rsidRDefault="00EF57E8"/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FE5B5" w14:textId="77777777" w:rsidR="00EF57E8" w:rsidRPr="0031538D" w:rsidRDefault="00EF57E8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1AEE" w14:textId="77777777" w:rsidR="00EF57E8" w:rsidRPr="0031538D" w:rsidRDefault="00EF57E8"/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215EC" w14:textId="77777777" w:rsidR="00EF57E8" w:rsidRPr="0031538D" w:rsidRDefault="00EF57E8"/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FC326" w14:textId="77777777" w:rsidR="00EF57E8" w:rsidRPr="0031538D" w:rsidRDefault="00EF57E8"/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E3610" w14:textId="77777777" w:rsidR="00EF57E8" w:rsidRPr="0031538D" w:rsidRDefault="00EF57E8"/>
        </w:tc>
        <w:tc>
          <w:tcPr>
            <w:tcW w:w="112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CD28F" w14:textId="77777777" w:rsidR="00EF57E8" w:rsidRPr="0031538D" w:rsidRDefault="00EF57E8"/>
        </w:tc>
      </w:tr>
    </w:tbl>
    <w:p w14:paraId="4FE1F56F" w14:textId="77777777" w:rsidR="00EF57E8" w:rsidRPr="0031538D" w:rsidRDefault="00EF57E8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688F8C4E" w14:textId="77777777" w:rsidR="00CA7215" w:rsidRDefault="00CA7215">
      <w:pPr>
        <w:rPr>
          <w:rFonts w:ascii="Arial" w:hAnsi="Arial"/>
          <w:sz w:val="22"/>
          <w:szCs w:val="22"/>
        </w:rPr>
      </w:pPr>
    </w:p>
    <w:p w14:paraId="2A91724D" w14:textId="53E73956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Opis metod prowadzenia zajęć</w:t>
      </w:r>
    </w:p>
    <w:p w14:paraId="28DAB8AF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EF57E8" w:rsidRPr="0031538D" w14:paraId="089E7601" w14:textId="77777777">
        <w:trPr>
          <w:trHeight w:val="198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677B" w14:textId="77777777" w:rsidR="00EF57E8" w:rsidRPr="0031538D" w:rsidRDefault="009724D2">
            <w:pPr>
              <w:pStyle w:val="Zwykytekst"/>
              <w:widowControl/>
              <w:jc w:val="both"/>
              <w:rPr>
                <w:rFonts w:ascii="Arial" w:eastAsia="Arial" w:hAnsi="Arial" w:cs="Arial"/>
              </w:rPr>
            </w:pPr>
            <w:r w:rsidRPr="0031538D">
              <w:rPr>
                <w:rFonts w:ascii="Arial" w:hAnsi="Arial"/>
              </w:rPr>
              <w:t>Wykład interaktywny z prezentacją multimedialną i dyskusją grupową.</w:t>
            </w:r>
          </w:p>
          <w:p w14:paraId="5897C774" w14:textId="3626977D" w:rsidR="00EF57E8" w:rsidRPr="0031538D" w:rsidRDefault="009724D2">
            <w:pPr>
              <w:pStyle w:val="Zwykytekst"/>
              <w:widowControl/>
              <w:jc w:val="both"/>
              <w:rPr>
                <w:rFonts w:ascii="Arial" w:eastAsia="Arial" w:hAnsi="Arial" w:cs="Arial"/>
              </w:rPr>
            </w:pPr>
            <w:r w:rsidRPr="0031538D">
              <w:rPr>
                <w:rFonts w:ascii="Arial" w:hAnsi="Arial"/>
              </w:rPr>
              <w:t xml:space="preserve">Ćwiczenia: prezentacja metod i technik diagnostycznych, analiza literatury, analiza filmów, studia przypadków, </w:t>
            </w:r>
            <w:r w:rsidR="0031538D" w:rsidRPr="0031538D">
              <w:rPr>
                <w:rFonts w:ascii="Arial" w:hAnsi="Arial"/>
              </w:rPr>
              <w:t>ćwiczenia</w:t>
            </w:r>
            <w:r w:rsidRPr="0031538D">
              <w:rPr>
                <w:rFonts w:ascii="Arial" w:hAnsi="Arial"/>
              </w:rPr>
              <w:t xml:space="preserve"> indywidualne i grupowe, burza mózgów, prezentacje z objaśnieniem, analiza materiałów zebranych przez studentów, praca z tekstem.</w:t>
            </w:r>
          </w:p>
          <w:p w14:paraId="51CB8AF3" w14:textId="55B820FB" w:rsidR="00EF57E8" w:rsidRPr="0031538D" w:rsidRDefault="009724D2">
            <w:pPr>
              <w:pStyle w:val="Zwykytekst"/>
              <w:widowControl/>
              <w:jc w:val="both"/>
            </w:pPr>
            <w:r w:rsidRPr="0031538D">
              <w:rPr>
                <w:rFonts w:ascii="Arial" w:hAnsi="Arial"/>
              </w:rPr>
              <w:t xml:space="preserve">Projekt indywidualny: analiza i interpretacja wyników przeprowadzonego badania psychologicznego z wykorzystaniem metod </w:t>
            </w:r>
            <w:r w:rsidR="0028542E" w:rsidRPr="0031538D">
              <w:rPr>
                <w:rFonts w:ascii="Arial" w:hAnsi="Arial"/>
              </w:rPr>
              <w:t>diagnostycznych poznanych</w:t>
            </w:r>
            <w:r w:rsidRPr="0031538D">
              <w:rPr>
                <w:rFonts w:ascii="Arial" w:hAnsi="Arial"/>
              </w:rPr>
              <w:t xml:space="preserve"> na zajęciach.</w:t>
            </w:r>
          </w:p>
        </w:tc>
      </w:tr>
    </w:tbl>
    <w:p w14:paraId="444858C0" w14:textId="77777777" w:rsidR="0028542E" w:rsidRPr="0031538D" w:rsidRDefault="0028542E" w:rsidP="00E51F8C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2611EEF2" w14:textId="77777777" w:rsidR="00EF57E8" w:rsidRPr="0031538D" w:rsidRDefault="00EF57E8" w:rsidP="00E51F8C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190881EC" w14:textId="77777777" w:rsidR="00EF57E8" w:rsidRPr="0031538D" w:rsidRDefault="009724D2" w:rsidP="00E51F8C">
      <w:pPr>
        <w:pStyle w:val="Zawartotabeli"/>
        <w:rPr>
          <w:rFonts w:ascii="Arial" w:eastAsia="Arial" w:hAnsi="Arial" w:cs="Arial"/>
        </w:rPr>
      </w:pPr>
      <w:r w:rsidRPr="0031538D">
        <w:rPr>
          <w:rFonts w:ascii="Arial" w:hAnsi="Arial"/>
          <w:sz w:val="22"/>
          <w:szCs w:val="22"/>
        </w:rPr>
        <w:t>Formy sprawdzania efektów uczenia się</w:t>
      </w:r>
      <w:r w:rsidRPr="0031538D">
        <w:rPr>
          <w:rFonts w:ascii="Arial" w:hAnsi="Arial"/>
          <w:sz w:val="22"/>
          <w:szCs w:val="22"/>
        </w:rPr>
        <w:br/>
      </w:r>
    </w:p>
    <w:tbl>
      <w:tblPr>
        <w:tblStyle w:val="TableNormal"/>
        <w:tblW w:w="962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749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EF57E8" w:rsidRPr="0031538D" w14:paraId="74AE0BB9" w14:textId="77777777">
        <w:trPr>
          <w:trHeight w:val="156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D0390" w14:textId="77777777" w:rsidR="00EF57E8" w:rsidRPr="0031538D" w:rsidRDefault="00EF57E8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E9A6E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E – 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5630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23C50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0B0D6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CF189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AEEE9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C27D4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0B8EC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30575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3D89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6770E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21619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697E6" w14:textId="77777777" w:rsidR="00EF57E8" w:rsidRPr="0031538D" w:rsidRDefault="009724D2">
            <w:r w:rsidRPr="0031538D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EF57E8" w:rsidRPr="0031538D" w14:paraId="7EDFFC9B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4A8C0" w14:textId="77777777" w:rsidR="00EF57E8" w:rsidRPr="0031538D" w:rsidRDefault="009724D2">
            <w:pPr>
              <w:pStyle w:val="Tekstdymka"/>
              <w:jc w:val="center"/>
              <w:rPr>
                <w:lang w:val="pl-PL"/>
              </w:rPr>
            </w:pPr>
            <w:r w:rsidRPr="0031538D">
              <w:rPr>
                <w:rFonts w:ascii="Arial" w:hAnsi="Arial"/>
                <w:sz w:val="20"/>
                <w:szCs w:val="20"/>
                <w:lang w:val="pl-PL"/>
              </w:rPr>
              <w:t>W01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A0FF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28E8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1370E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E7B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D982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0008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086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148F" w14:textId="77777777" w:rsidR="00EF57E8" w:rsidRPr="0031538D" w:rsidRDefault="00EF57E8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942F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28793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C43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DD41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EDF1" w14:textId="77777777" w:rsidR="00EF57E8" w:rsidRPr="0031538D" w:rsidRDefault="00EF57E8"/>
        </w:tc>
      </w:tr>
      <w:tr w:rsidR="00EF57E8" w:rsidRPr="0031538D" w14:paraId="2BD0D574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AC024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A0C67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AB7D7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869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9C9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B82C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7698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9782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C005" w14:textId="77777777" w:rsidR="00EF57E8" w:rsidRPr="0031538D" w:rsidRDefault="00EF57E8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A54B6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9C3E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ACFE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8E81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92A6" w14:textId="77777777" w:rsidR="00EF57E8" w:rsidRPr="0031538D" w:rsidRDefault="00EF57E8"/>
        </w:tc>
      </w:tr>
      <w:tr w:rsidR="00EF57E8" w:rsidRPr="0031538D" w14:paraId="5CCBEBA3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933E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6BA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572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AA37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F68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0D9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C8A0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5E4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379D" w14:textId="77777777" w:rsidR="00EF57E8" w:rsidRPr="0031538D" w:rsidRDefault="00EF57E8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701B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8F35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9E19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8079C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E668" w14:textId="77777777" w:rsidR="00EF57E8" w:rsidRPr="0031538D" w:rsidRDefault="00EF57E8"/>
        </w:tc>
      </w:tr>
      <w:tr w:rsidR="00EF57E8" w:rsidRPr="0031538D" w14:paraId="235C487D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AD7A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CBF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370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6DF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CBB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B79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458F2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0DE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8C5D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AFE4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A214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DAD1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003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3600" w14:textId="77777777" w:rsidR="00EF57E8" w:rsidRPr="0031538D" w:rsidRDefault="00EF57E8"/>
        </w:tc>
      </w:tr>
      <w:tr w:rsidR="00EF57E8" w:rsidRPr="0031538D" w14:paraId="39662F5E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59683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F4C9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8AA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F505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9E40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EA7E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DD88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8AB0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6B70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77EF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FA44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F90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E106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8376" w14:textId="77777777" w:rsidR="00EF57E8" w:rsidRPr="0031538D" w:rsidRDefault="00EF57E8"/>
        </w:tc>
      </w:tr>
      <w:tr w:rsidR="00EF57E8" w:rsidRPr="0031538D" w14:paraId="1BA4A520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F966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862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BC8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D89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DB05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113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CF2F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0915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174A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2F3F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7B05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67D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F0FB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932B" w14:textId="77777777" w:rsidR="00EF57E8" w:rsidRPr="0031538D" w:rsidRDefault="00EF57E8"/>
        </w:tc>
      </w:tr>
      <w:tr w:rsidR="00EF57E8" w:rsidRPr="0031538D" w14:paraId="1A36BAB0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F8190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28F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23D0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BB5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4EE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BA4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FEC5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C8A0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5BAB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9C25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CF5EE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9809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4C62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57DE" w14:textId="77777777" w:rsidR="00EF57E8" w:rsidRPr="0031538D" w:rsidRDefault="00EF57E8"/>
        </w:tc>
      </w:tr>
      <w:tr w:rsidR="00EF57E8" w:rsidRPr="0031538D" w14:paraId="4A237398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4C003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1746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864A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7EA8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7A83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B7EC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C66E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40CE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E652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9633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2E7F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7D4D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D189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D4817" w14:textId="77777777" w:rsidR="00EF57E8" w:rsidRPr="0031538D" w:rsidRDefault="00EF57E8"/>
        </w:tc>
      </w:tr>
      <w:tr w:rsidR="00EF57E8" w:rsidRPr="0031538D" w14:paraId="3EE08628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674DF" w14:textId="77777777" w:rsidR="00EF57E8" w:rsidRPr="0031538D" w:rsidRDefault="009724D2">
            <w:pPr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E6301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0EF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8E92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281D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DFC4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262B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DE96F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086F" w14:textId="77777777" w:rsidR="00EF57E8" w:rsidRPr="0031538D" w:rsidRDefault="009724D2">
            <w:r w:rsidRPr="0031538D"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849C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18EE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4E83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A85F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0182" w14:textId="77777777" w:rsidR="00EF57E8" w:rsidRPr="0031538D" w:rsidRDefault="00EF57E8"/>
        </w:tc>
      </w:tr>
      <w:tr w:rsidR="00EF57E8" w:rsidRPr="0031538D" w14:paraId="7DA5CF05" w14:textId="77777777">
        <w:trPr>
          <w:trHeight w:val="31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793A2" w14:textId="77777777" w:rsidR="00EF57E8" w:rsidRPr="0031538D" w:rsidRDefault="00EF57E8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854B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671D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D8759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2392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76165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32DD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C1397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5063" w14:textId="77777777" w:rsidR="00EF57E8" w:rsidRPr="0031538D" w:rsidRDefault="00EF57E8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B937" w14:textId="77777777" w:rsidR="00EF57E8" w:rsidRPr="0031538D" w:rsidRDefault="00EF57E8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1EE4" w14:textId="77777777" w:rsidR="00EF57E8" w:rsidRPr="0031538D" w:rsidRDefault="00EF57E8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D53D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58C7" w14:textId="77777777" w:rsidR="00EF57E8" w:rsidRPr="0031538D" w:rsidRDefault="00EF57E8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BF67" w14:textId="77777777" w:rsidR="00EF57E8" w:rsidRPr="0031538D" w:rsidRDefault="00EF57E8"/>
        </w:tc>
      </w:tr>
    </w:tbl>
    <w:p w14:paraId="33FDD0BC" w14:textId="77777777" w:rsidR="00EF57E8" w:rsidRPr="0031538D" w:rsidRDefault="00EF57E8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2B3D940A" w14:textId="77777777" w:rsidR="00EF57E8" w:rsidRPr="0031538D" w:rsidRDefault="00EF57E8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74651201" w14:textId="77777777" w:rsidR="00EF57E8" w:rsidRPr="0031538D" w:rsidRDefault="00EF57E8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EF57E8" w:rsidRPr="0031538D" w14:paraId="1182BFEC" w14:textId="77777777">
        <w:trPr>
          <w:trHeight w:val="167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0B06A" w14:textId="77777777" w:rsidR="00EF57E8" w:rsidRPr="0031538D" w:rsidRDefault="009724D2">
            <w:pPr>
              <w:pStyle w:val="Zawartotabeli"/>
              <w:spacing w:before="57"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CBCAE" w14:textId="77777777" w:rsidR="00EF57E8" w:rsidRPr="0031538D" w:rsidRDefault="009724D2">
            <w:pPr>
              <w:pStyle w:val="Tre"/>
              <w:rPr>
                <w:rFonts w:ascii="Arial" w:eastAsia="Arial" w:hAnsi="Arial" w:cs="Arial"/>
              </w:rPr>
            </w:pPr>
            <w:r w:rsidRPr="0031538D">
              <w:rPr>
                <w:rFonts w:ascii="Arial" w:hAnsi="Arial"/>
              </w:rPr>
              <w:t>Egzamin testowy przeprowadzony stacjonarnie/zdalnie (ocena pozytywna = 60% + 1 pkt)</w:t>
            </w:r>
          </w:p>
          <w:p w14:paraId="194F47D0" w14:textId="77777777" w:rsidR="00EF57E8" w:rsidRPr="0031538D" w:rsidRDefault="009724D2">
            <w:pPr>
              <w:pStyle w:val="Tre"/>
              <w:suppressAutoHyphens/>
            </w:pPr>
            <w:r w:rsidRPr="0031538D">
              <w:rPr>
                <w:rFonts w:ascii="Arial" w:hAnsi="Arial"/>
              </w:rPr>
              <w:t>Zaliczenie ćwiczeń: udokumentowanie 3 spotkań z osobą badaną (transkrypcje wywiadów, wyniki badania technikami projekcyjnymi), poprawne wykonanie projektu indywidualnego - napisanie raportu z badania psychologicznego, aktywny udział w zajęciach, obecność obowiązkowa (dopuszczalna max 1 nieobecność)</w:t>
            </w:r>
          </w:p>
        </w:tc>
      </w:tr>
    </w:tbl>
    <w:p w14:paraId="4420CE9C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39A308F2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EF57E8" w:rsidRPr="0031538D" w14:paraId="46848661" w14:textId="77777777">
        <w:trPr>
          <w:trHeight w:val="93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F053" w14:textId="77777777" w:rsidR="00EF57E8" w:rsidRPr="0031538D" w:rsidRDefault="009724D2">
            <w:pPr>
              <w:spacing w:after="57"/>
              <w:jc w:val="center"/>
            </w:pPr>
            <w:r w:rsidRPr="0031538D"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41AE" w14:textId="77777777" w:rsidR="00EF57E8" w:rsidRPr="0031538D" w:rsidRDefault="009724D2">
            <w:pPr>
              <w:pStyle w:val="Zawartotabeli"/>
              <w:spacing w:before="57" w:after="57"/>
            </w:pPr>
            <w:r w:rsidRPr="0031538D">
              <w:rPr>
                <w:rFonts w:ascii="Arial" w:hAnsi="Arial"/>
                <w:sz w:val="22"/>
                <w:szCs w:val="22"/>
              </w:rPr>
              <w:t>Przedmiot kierunkowy na studiach stacjonarnych, jednolitych magisterskich, kierunek: Psychologia</w:t>
            </w:r>
          </w:p>
        </w:tc>
      </w:tr>
    </w:tbl>
    <w:p w14:paraId="416B053B" w14:textId="429D935F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322B7243" w14:textId="77777777" w:rsidR="0028542E" w:rsidRPr="0031538D" w:rsidRDefault="0028542E">
      <w:pPr>
        <w:rPr>
          <w:rFonts w:ascii="Arial" w:eastAsia="Arial" w:hAnsi="Arial" w:cs="Arial"/>
          <w:sz w:val="22"/>
          <w:szCs w:val="22"/>
        </w:rPr>
      </w:pPr>
    </w:p>
    <w:p w14:paraId="41B480A0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Treści merytoryczne (wykaz tematów)</w:t>
      </w:r>
    </w:p>
    <w:p w14:paraId="44B74BF2" w14:textId="77777777" w:rsidR="00EF57E8" w:rsidRPr="0031538D" w:rsidRDefault="00EF57E8">
      <w:pPr>
        <w:rPr>
          <w:rFonts w:ascii="Arial" w:eastAsia="Arial" w:hAnsi="Arial" w:cs="Arial"/>
        </w:rPr>
      </w:pPr>
    </w:p>
    <w:tbl>
      <w:tblPr>
        <w:tblStyle w:val="TableNormal"/>
        <w:tblW w:w="962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EF57E8" w:rsidRPr="0031538D" w14:paraId="2589A8E8" w14:textId="77777777">
        <w:trPr>
          <w:trHeight w:val="814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96A3D" w14:textId="77777777" w:rsidR="00EF57E8" w:rsidRPr="00C717E7" w:rsidRDefault="009724D2">
            <w:pPr>
              <w:widowControl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717E7">
              <w:rPr>
                <w:rFonts w:ascii="Arial" w:hAnsi="Arial"/>
                <w:b/>
                <w:bCs/>
                <w:sz w:val="22"/>
                <w:szCs w:val="22"/>
              </w:rPr>
              <w:t>Wykłady:</w:t>
            </w:r>
          </w:p>
          <w:p w14:paraId="039D9283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Pojęcie, przedmiot i modele diagnozy psychologicznej.</w:t>
            </w:r>
          </w:p>
          <w:p w14:paraId="4F0A51BA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Sposoby ujmowania procesu diagnostycznego i jego etapy.</w:t>
            </w:r>
          </w:p>
          <w:p w14:paraId="0341522F" w14:textId="3D3FA4AF" w:rsidR="00CE3698" w:rsidRDefault="00CE3698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</w:rPr>
              <w:t>Diagnozowanie jako interakcja społeczna</w:t>
            </w:r>
            <w:r>
              <w:rPr>
                <w:rFonts w:ascii="Arial" w:hAnsi="Arial"/>
                <w:sz w:val="22"/>
                <w:szCs w:val="22"/>
              </w:rPr>
              <w:t xml:space="preserve"> – perspektywa diagnosty (świadomość metodologiczna, oczekiwania) oraz badanego (nastawienie emocjona</w:t>
            </w:r>
            <w:r w:rsidR="00051099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no-motywacyjne) jako czynniki modyfikacji efektów diagnostycznych</w:t>
            </w:r>
            <w:r w:rsidR="00051099">
              <w:rPr>
                <w:rFonts w:ascii="Arial" w:hAnsi="Arial"/>
                <w:sz w:val="22"/>
                <w:szCs w:val="22"/>
              </w:rPr>
              <w:t>.</w:t>
            </w:r>
          </w:p>
          <w:p w14:paraId="59EE37DE" w14:textId="1BAE2800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Wywiad jako jedna z podstawowych metod diagnostycznych. Definicja wywiadu, typy wywiadów. Kontakt diagnostyczny.</w:t>
            </w:r>
          </w:p>
          <w:p w14:paraId="22E21DAF" w14:textId="3AA3F1AE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 xml:space="preserve">Techniki projekcyjne – podstawowe zagadnienia: pojęcie projekcji, zalety oraz wady technik projekcyjnych. Rodzaje i przykłady metod projekcyjnych. </w:t>
            </w:r>
            <w:r w:rsidR="00462488" w:rsidRPr="00C717E7">
              <w:rPr>
                <w:rFonts w:ascii="Arial" w:hAnsi="Arial"/>
                <w:sz w:val="22"/>
                <w:szCs w:val="22"/>
              </w:rPr>
              <w:t>Kontrowersje związane z używaniem technik projekcyjnych.</w:t>
            </w:r>
          </w:p>
          <w:p w14:paraId="3F39EE66" w14:textId="14FC4431" w:rsidR="00EF57E8" w:rsidRPr="00462488" w:rsidRDefault="00462488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462488">
              <w:rPr>
                <w:rFonts w:ascii="Arial" w:hAnsi="Arial"/>
                <w:sz w:val="22"/>
                <w:szCs w:val="22"/>
              </w:rPr>
              <w:t>Jakościowa i ilościowa a</w:t>
            </w:r>
            <w:r w:rsidR="009724D2" w:rsidRPr="00462488">
              <w:rPr>
                <w:rFonts w:ascii="Arial" w:hAnsi="Arial"/>
                <w:sz w:val="22"/>
                <w:szCs w:val="22"/>
              </w:rPr>
              <w:t xml:space="preserve">naliza wytworów </w:t>
            </w:r>
            <w:r>
              <w:rPr>
                <w:rFonts w:ascii="Arial" w:hAnsi="Arial"/>
                <w:sz w:val="22"/>
                <w:szCs w:val="22"/>
              </w:rPr>
              <w:t xml:space="preserve">w kodzie graficznym (rysunkowym) </w:t>
            </w:r>
            <w:r w:rsidR="009724D2" w:rsidRPr="00462488">
              <w:rPr>
                <w:rFonts w:ascii="Arial" w:hAnsi="Arial"/>
                <w:sz w:val="22"/>
                <w:szCs w:val="22"/>
              </w:rPr>
              <w:t xml:space="preserve">na przykładzie Testu Rysunku Rodziny Braun-Gałkowskiej. </w:t>
            </w:r>
          </w:p>
          <w:p w14:paraId="2C7B856A" w14:textId="399C378F" w:rsidR="00EF57E8" w:rsidRPr="00C717E7" w:rsidRDefault="00462488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Jakościowa analiza wytworów w kodzie pojęciowym na przykładzie T</w:t>
            </w:r>
            <w:r w:rsidR="009724D2" w:rsidRPr="00C717E7">
              <w:rPr>
                <w:rFonts w:ascii="Arial" w:hAnsi="Arial"/>
                <w:sz w:val="22"/>
                <w:szCs w:val="22"/>
              </w:rPr>
              <w:t>est</w:t>
            </w:r>
            <w:r>
              <w:rPr>
                <w:rFonts w:ascii="Arial" w:hAnsi="Arial"/>
                <w:sz w:val="22"/>
                <w:szCs w:val="22"/>
              </w:rPr>
              <w:t>u</w:t>
            </w:r>
            <w:r w:rsidR="009724D2" w:rsidRPr="00C717E7">
              <w:rPr>
                <w:rFonts w:ascii="Arial" w:hAnsi="Arial"/>
                <w:sz w:val="22"/>
                <w:szCs w:val="22"/>
              </w:rPr>
              <w:t xml:space="preserve"> Niedokończonych Zdań Rottera (RISB) - analiza i interpretacja.</w:t>
            </w:r>
          </w:p>
          <w:p w14:paraId="2BE5B711" w14:textId="77777777" w:rsidR="005027D2" w:rsidRDefault="0075211F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Analiza t</w:t>
            </w:r>
            <w:r w:rsidR="009724D2" w:rsidRPr="00C717E7">
              <w:rPr>
                <w:rFonts w:ascii="Arial" w:hAnsi="Arial"/>
                <w:sz w:val="22"/>
                <w:szCs w:val="22"/>
              </w:rPr>
              <w:t>est</w:t>
            </w:r>
            <w:r>
              <w:rPr>
                <w:rFonts w:ascii="Arial" w:hAnsi="Arial"/>
                <w:sz w:val="22"/>
                <w:szCs w:val="22"/>
              </w:rPr>
              <w:t>ów</w:t>
            </w:r>
            <w:r w:rsidR="009724D2" w:rsidRPr="00C717E7">
              <w:rPr>
                <w:rFonts w:ascii="Arial" w:hAnsi="Arial"/>
                <w:sz w:val="22"/>
                <w:szCs w:val="22"/>
              </w:rPr>
              <w:t xml:space="preserve"> apercepcji tematycznej na przykładzie Testu Apercepcji Tematycznej Murraya (TAT) oraz Testu Apercepcji Tematycznej dla Dzieci (CAT-H / CAT-A). </w:t>
            </w:r>
          </w:p>
          <w:p w14:paraId="19B9FC7E" w14:textId="6FCF1861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 xml:space="preserve">Test Plam Atramentowych Rorschacha </w:t>
            </w:r>
            <w:r w:rsidR="005027D2">
              <w:rPr>
                <w:rFonts w:ascii="Arial" w:hAnsi="Arial"/>
                <w:sz w:val="22"/>
                <w:szCs w:val="22"/>
              </w:rPr>
              <w:t>–</w:t>
            </w:r>
            <w:r w:rsidRPr="00C717E7">
              <w:rPr>
                <w:rFonts w:ascii="Arial" w:hAnsi="Arial"/>
                <w:sz w:val="22"/>
                <w:szCs w:val="22"/>
              </w:rPr>
              <w:t xml:space="preserve"> </w:t>
            </w:r>
            <w:r w:rsidR="005027D2">
              <w:rPr>
                <w:rFonts w:ascii="Arial" w:hAnsi="Arial"/>
                <w:sz w:val="22"/>
                <w:szCs w:val="22"/>
              </w:rPr>
              <w:t xml:space="preserve">wskazówki interpretacyjne i </w:t>
            </w:r>
            <w:r w:rsidRPr="00C717E7">
              <w:rPr>
                <w:rFonts w:ascii="Arial" w:hAnsi="Arial"/>
                <w:sz w:val="22"/>
                <w:szCs w:val="22"/>
              </w:rPr>
              <w:t>kontrowersje.</w:t>
            </w:r>
          </w:p>
          <w:p w14:paraId="0F181E1B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9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Etyczne aspekty diagnozy psychologicznej. Kwestie etyczne w diagnozie psychologicznej – studia     przypadków. Standardy diagnozy psychologicznej.</w:t>
            </w:r>
          </w:p>
          <w:p w14:paraId="2B47AB5B" w14:textId="77777777" w:rsidR="00EF57E8" w:rsidRPr="00C717E7" w:rsidRDefault="00EF57E8">
            <w:pPr>
              <w:widowControl/>
              <w:rPr>
                <w:rFonts w:ascii="Arial" w:eastAsia="Arial" w:hAnsi="Arial" w:cs="Arial"/>
                <w:sz w:val="22"/>
                <w:szCs w:val="22"/>
              </w:rPr>
            </w:pPr>
          </w:p>
          <w:p w14:paraId="778588B7" w14:textId="77777777" w:rsidR="00EF57E8" w:rsidRPr="00C717E7" w:rsidRDefault="009724D2">
            <w:pPr>
              <w:widowControl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717E7">
              <w:rPr>
                <w:rFonts w:ascii="Arial" w:hAnsi="Arial"/>
                <w:b/>
                <w:bCs/>
                <w:sz w:val="22"/>
                <w:szCs w:val="22"/>
              </w:rPr>
              <w:t>Ćwiczenia:</w:t>
            </w:r>
          </w:p>
          <w:p w14:paraId="58DAB955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Przygotowanie wywiadu i sposoby jego prowadzenia. Struktura wywiadu, tematyka wywiadu, pytania w wywiadzie diagnostycznym.</w:t>
            </w:r>
          </w:p>
          <w:p w14:paraId="5A04DE99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Obserwacja jako jedna z podstawowych metod diagnostycznych: przedmiot i cel obserwacji, rodzaje obserwacji. Sposoby pozyskiwania danych obserwacyjnych. Planowanie badań obserwacyjnych. Ćwiczenia praktyczne. Korzyści oraz ograniczenia obserwacji i wywiadu w poznawaniu człowieka. Sposoby rejestracji, opracowywania oraz interpretacji danych obserwacyjnych oraz pochodzących z wywiadu.</w:t>
            </w:r>
          </w:p>
          <w:p w14:paraId="07DC82EE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Transkrypcja danych, interpretacja, rola diagnosty, błędy diagnostyczne. Analiza treści wywiadów przeprowadzonych przez studentów dotyczących aktualnej sytuacji osoby badanej i planów na przyszłość. Analiza treści wywiadów przeprowadzonych przez studentów dotyczących przeszłości osoby badanej.</w:t>
            </w:r>
          </w:p>
          <w:p w14:paraId="319794CA" w14:textId="77777777" w:rsidR="00EF57E8" w:rsidRPr="00C717E7" w:rsidRDefault="009724D2" w:rsidP="00CA7215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Arial" w:hAnsi="Arial"/>
                <w:sz w:val="22"/>
                <w:szCs w:val="22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 xml:space="preserve">Analiza wyników badań przeprowadzonych przez studentów z wykorzystaniem RISB. Przygotowywanie poprawnego raportu z badania psychologicznego. </w:t>
            </w:r>
          </w:p>
          <w:p w14:paraId="1F33E94B" w14:textId="77777777" w:rsidR="00EF57E8" w:rsidRPr="00CA7215" w:rsidRDefault="009724D2" w:rsidP="00CA7215">
            <w:pPr>
              <w:pStyle w:val="Akapitzlist"/>
              <w:widowControl/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C717E7">
              <w:rPr>
                <w:rFonts w:ascii="Arial" w:hAnsi="Arial"/>
                <w:sz w:val="22"/>
                <w:szCs w:val="22"/>
              </w:rPr>
              <w:t>Omówienie projektów indywidualnych studentów. Podsumowanie zajęć: wywiad i obserwacja jako podstawowe narzędzia w rękach psychologa, wykorzystanie technik projekcyjnych w procesie diagnostycznym.</w:t>
            </w:r>
            <w:r w:rsidRPr="00C717E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AB05566" w14:textId="730A0613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69C8FEB9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Wykaz literatury podstawowej</w:t>
      </w:r>
    </w:p>
    <w:p w14:paraId="5EE0E2C9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EF57E8" w:rsidRPr="00E51F8C" w14:paraId="161E2C69" w14:textId="77777777">
        <w:trPr>
          <w:trHeight w:val="4623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4692237" w14:textId="77777777" w:rsidR="00EF57E8" w:rsidRPr="00E51F8C" w:rsidRDefault="009724D2" w:rsidP="00CA721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Braun-Gałkowska, M. (2017).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Rysunek projekcyjny. </w:t>
            </w:r>
            <w:r w:rsidRPr="00E51F8C">
              <w:rPr>
                <w:rFonts w:ascii="Arial" w:hAnsi="Arial"/>
                <w:sz w:val="22"/>
                <w:szCs w:val="22"/>
              </w:rPr>
              <w:t>Kraków: WAM. S.15-93.</w:t>
            </w:r>
          </w:p>
          <w:p w14:paraId="00529916" w14:textId="77777777" w:rsidR="00EF57E8" w:rsidRPr="00E51F8C" w:rsidRDefault="009724D2" w:rsidP="00CA721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Jaworowska, A., Matczak, A. (2008).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RISB. Test Niedokończonych Zdań Rottera. Polskie normalizacje. Podręcznik.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7BC79344" w14:textId="77777777" w:rsidR="00EF57E8" w:rsidRPr="00E51F8C" w:rsidRDefault="009724D2" w:rsidP="00CA7215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Kowalik S. (2016). Modele diagnozy psychologicznej. W: H. Sęk (red.),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>Psychologia kliniczna, tom 1.</w:t>
            </w:r>
            <w:r w:rsidRPr="00E51F8C">
              <w:rPr>
                <w:rFonts w:ascii="Arial" w:hAnsi="Arial"/>
                <w:sz w:val="22"/>
                <w:szCs w:val="22"/>
              </w:rPr>
              <w:t xml:space="preserve"> Warszawa: PWN.</w:t>
            </w:r>
          </w:p>
          <w:p w14:paraId="32699356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Ogólnopolska Sekcja Diagnozy Psychologicznej PTP (2018). 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  <w:shd w:val="clear" w:color="auto" w:fill="FFFFFF"/>
              </w:rPr>
              <w:t>Standardy diagnozy psychologicznej. Nowelizacja.</w:t>
            </w:r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 (</w:t>
            </w:r>
            <w:hyperlink r:id="rId7" w:history="1">
              <w:r w:rsidRPr="00E51F8C">
                <w:rPr>
                  <w:rFonts w:ascii="Arial" w:hAnsi="Arial"/>
                  <w:sz w:val="22"/>
                  <w:szCs w:val="22"/>
                  <w:shd w:val="clear" w:color="auto" w:fill="FFFFFF"/>
                </w:rPr>
                <w:t>https://ptp.krakow.pl/wp-content/uploads/2021/01/Nowelizacja-Standardów-diagnozy-psychologicznej.pdf</w:t>
              </w:r>
            </w:hyperlink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)</w:t>
            </w:r>
          </w:p>
          <w:p w14:paraId="1746273B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  <w:shd w:val="clear" w:color="auto" w:fill="FFFFFF"/>
              </w:rPr>
            </w:pPr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Polskie Towarzystwo Psychologiczne (2018). 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  <w:shd w:val="clear" w:color="auto" w:fill="FFFFFF"/>
              </w:rPr>
              <w:t>Kodeks Etyczny Psychologa.</w:t>
            </w:r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 (</w:t>
            </w:r>
            <w:hyperlink r:id="rId8" w:history="1">
              <w:r w:rsidRPr="00E51F8C">
                <w:rPr>
                  <w:rFonts w:ascii="Arial" w:hAnsi="Arial"/>
                  <w:sz w:val="22"/>
                  <w:szCs w:val="22"/>
                  <w:shd w:val="clear" w:color="auto" w:fill="FFFFFF"/>
                </w:rPr>
                <w:t>http://www.ptp.org.pl/teksty/NOWY_KODEKS_PTP.pdf</w:t>
              </w:r>
            </w:hyperlink>
            <w:r w:rsidRPr="00E51F8C">
              <w:rPr>
                <w:rFonts w:ascii="Arial" w:hAnsi="Arial"/>
                <w:sz w:val="22"/>
                <w:szCs w:val="22"/>
                <w:shd w:val="clear" w:color="auto" w:fill="FFFFFF"/>
              </w:rPr>
              <w:t>)</w:t>
            </w:r>
          </w:p>
          <w:p w14:paraId="795BC5DE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Stemplewska-Żakowicz, K. (2005). Jak zrobić dobry wywiad (recepta metodologiczna). W: K. Stemplewska-Żakowicz, K. Krejtz (red.),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>Wywiad psychologiczny. 1</w:t>
            </w:r>
            <w:r w:rsidRPr="00E51F8C">
              <w:rPr>
                <w:rFonts w:ascii="Arial" w:hAnsi="Arial"/>
                <w:sz w:val="22"/>
                <w:szCs w:val="22"/>
              </w:rPr>
              <w:t xml:space="preserve">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Wywiad jako postępowanie badawcze. </w:t>
            </w:r>
            <w:r w:rsidRPr="00E51F8C">
              <w:rPr>
                <w:rFonts w:ascii="Arial" w:hAnsi="Arial"/>
                <w:sz w:val="22"/>
                <w:szCs w:val="22"/>
              </w:rPr>
              <w:t>Warszawa: Pracownia Testów Psychologicznych PTP.</w:t>
            </w:r>
          </w:p>
          <w:p w14:paraId="50C2C1C5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Stemplewska-Żakowicz, K. (2016).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Diagnoza psychologiczna. Diagnozowanie jako kompetencja profesjonalna. </w:t>
            </w:r>
            <w:r w:rsidRPr="00E51F8C">
              <w:rPr>
                <w:rFonts w:ascii="Arial" w:hAnsi="Arial"/>
                <w:sz w:val="22"/>
                <w:szCs w:val="22"/>
              </w:rPr>
              <w:t>Gdańsk: GWP. S. 27-43, 57-88, 159-223.</w:t>
            </w:r>
          </w:p>
          <w:p w14:paraId="5A90809A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Szustrowa, T. (2009). Swobodne techniki diagnostyczne: wywiad i obserwacja - reprint. W: K. Stemplewska-Żakowicz, K. Krejtz (red.),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>Wywiad psychologiczny. 1</w:t>
            </w:r>
            <w:r w:rsidRPr="00E51F8C">
              <w:rPr>
                <w:rFonts w:ascii="Arial" w:hAnsi="Arial"/>
                <w:sz w:val="22"/>
                <w:szCs w:val="22"/>
              </w:rPr>
              <w:t xml:space="preserve">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Wywiad jako postępowanie badawcze.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74A26C35" w14:textId="77777777" w:rsidR="00EF57E8" w:rsidRPr="00E51F8C" w:rsidRDefault="009724D2" w:rsidP="00CA7215">
            <w:pPr>
              <w:pStyle w:val="Domylne"/>
              <w:numPr>
                <w:ilvl w:val="0"/>
                <w:numId w:val="1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spacing w:before="0" w:line="240" w:lineRule="auto"/>
              <w:rPr>
                <w:rFonts w:ascii="Arial" w:hAnsi="Arial"/>
                <w:sz w:val="22"/>
                <w:szCs w:val="22"/>
                <w:u w:color="1154CC"/>
                <w:shd w:val="clear" w:color="auto" w:fill="FFFFFF"/>
              </w:rPr>
            </w:pPr>
            <w:r w:rsidRPr="00E51F8C">
              <w:rPr>
                <w:rFonts w:ascii="Arial" w:hAnsi="Arial"/>
                <w:sz w:val="22"/>
                <w:szCs w:val="22"/>
                <w:u w:color="1154CC"/>
                <w:shd w:val="clear" w:color="auto" w:fill="FFFFFF"/>
              </w:rPr>
              <w:t>Zespół ds. kodeksu w obszarze diagnozy PTP (2020). 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  <w:u w:color="1154CC"/>
                <w:shd w:val="clear" w:color="auto" w:fill="FFFFFF"/>
              </w:rPr>
              <w:t>Szczegółowe opisy etyczne dotyczące diagnozy psychologicznej.</w:t>
            </w:r>
            <w:r w:rsidRPr="00E51F8C">
              <w:rPr>
                <w:rFonts w:ascii="Arial" w:hAnsi="Arial"/>
                <w:sz w:val="22"/>
                <w:szCs w:val="22"/>
                <w:u w:color="1154CC"/>
                <w:shd w:val="clear" w:color="auto" w:fill="FFFFFF"/>
              </w:rPr>
              <w:t> (</w:t>
            </w:r>
            <w:hyperlink r:id="rId9" w:history="1">
              <w:r w:rsidRPr="00E51F8C">
                <w:rPr>
                  <w:rFonts w:ascii="Arial" w:hAnsi="Arial"/>
                  <w:sz w:val="22"/>
                  <w:szCs w:val="22"/>
                  <w:u w:color="1154CC"/>
                  <w:shd w:val="clear" w:color="auto" w:fill="FFFFFF"/>
                </w:rPr>
                <w:t>https://www.practest.com.pl/files/mojepliki/1.10.2020-r.-Diagnoza-psychologiczna-II-częci-KEP-PTP.-Dokument-po-konsultacjach-społecznych..pdf</w:t>
              </w:r>
            </w:hyperlink>
            <w:r w:rsidRPr="00E51F8C">
              <w:rPr>
                <w:rFonts w:ascii="Arial" w:hAnsi="Arial"/>
                <w:sz w:val="22"/>
                <w:szCs w:val="22"/>
                <w:u w:color="1154CC"/>
                <w:shd w:val="clear" w:color="auto" w:fill="FFFFFF"/>
              </w:rPr>
              <w:t>)</w:t>
            </w:r>
          </w:p>
        </w:tc>
      </w:tr>
    </w:tbl>
    <w:p w14:paraId="5AE20741" w14:textId="77777777" w:rsidR="00EF57E8" w:rsidRPr="0031538D" w:rsidRDefault="00EF57E8">
      <w:pPr>
        <w:rPr>
          <w:rFonts w:ascii="Arial" w:eastAsia="Arial" w:hAnsi="Arial" w:cs="Arial"/>
        </w:rPr>
      </w:pPr>
    </w:p>
    <w:p w14:paraId="2C3D2500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40C1496A" w14:textId="77777777" w:rsidR="00EF57E8" w:rsidRPr="0031538D" w:rsidRDefault="009724D2">
      <w:pPr>
        <w:rPr>
          <w:rFonts w:ascii="Arial" w:eastAsia="Arial" w:hAnsi="Arial" w:cs="Arial"/>
          <w:sz w:val="22"/>
          <w:szCs w:val="22"/>
        </w:rPr>
      </w:pPr>
      <w:r w:rsidRPr="0031538D">
        <w:rPr>
          <w:rFonts w:ascii="Arial" w:hAnsi="Arial"/>
          <w:sz w:val="22"/>
          <w:szCs w:val="22"/>
        </w:rPr>
        <w:t>Wykaz literatury uzupełniającej</w:t>
      </w:r>
    </w:p>
    <w:p w14:paraId="522A4E3C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EF57E8" w:rsidRPr="00E51F8C" w14:paraId="66D028F2" w14:textId="77777777">
        <w:trPr>
          <w:trHeight w:val="4403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C082EC3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Bellak, L., Abrams, D. M. (2008).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CAT-A. Test Apercepcji Tematycznej dla Dzieci. Wersja z Postaciami Zwierząt. Podręcznik.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20F6B5F3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Bellak, L., Bellak, S. S., Hurvich, M. S. (2008).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CAT-H. Test Apercepcji Tematycznej dla Dzieci. Wersja z Postaciami Ludzi. Podręcznik.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33AEED37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Lilienfeld, S. O., Wood, J. M., Garb, H. N. (2002).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Status naukowy technik projekcyjnych. </w:t>
            </w:r>
            <w:r w:rsidRPr="00E51F8C">
              <w:rPr>
                <w:rFonts w:ascii="Arial" w:hAnsi="Arial"/>
                <w:sz w:val="22"/>
                <w:szCs w:val="22"/>
              </w:rPr>
              <w:t>Kraków: Wydawnictwo UJ.</w:t>
            </w:r>
          </w:p>
          <w:p w14:paraId="58CF2AD3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Maurer, M. H. (2017). Draw, Write, Speak, Play: The Role of Projection in Diagnosis and Therapy of Children and Adolescents. In: M. H. Maurer (red.), </w:t>
            </w:r>
            <w:r w:rsidRPr="00CE3698"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Child and Adolescent Mental Health</w:t>
            </w: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. </w:t>
            </w:r>
            <w:r w:rsidRPr="00E51F8C">
              <w:rPr>
                <w:rFonts w:ascii="Arial" w:hAnsi="Arial"/>
                <w:sz w:val="22"/>
                <w:szCs w:val="22"/>
              </w:rPr>
              <w:t xml:space="preserve">London: IntechOpen. </w:t>
            </w:r>
          </w:p>
          <w:p w14:paraId="1EAAC44F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Murray, H. (1987).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TAT - Test Apercepcji Tematycznej. Podręcznik.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1839D482" w14:textId="77777777" w:rsidR="00EF57E8" w:rsidRPr="00E51F8C" w:rsidRDefault="009724D2" w:rsidP="00CA7215">
            <w:pPr>
              <w:numPr>
                <w:ilvl w:val="0"/>
                <w:numId w:val="8"/>
              </w:numPr>
              <w:tabs>
                <w:tab w:val="left" w:pos="708"/>
              </w:tabs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Paluchowski, W. J. (2007).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Diagnoza psychologiczna. Proces – narzędzia – standardy. </w:t>
            </w:r>
            <w:r w:rsidRPr="00E51F8C">
              <w:rPr>
                <w:rFonts w:ascii="Arial" w:hAnsi="Arial"/>
                <w:sz w:val="22"/>
                <w:szCs w:val="22"/>
              </w:rPr>
              <w:t>Warszawa: Wydawnictwa Akademickie i Profesjonalne.</w:t>
            </w:r>
          </w:p>
          <w:p w14:paraId="7D9A2F7A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Rorschach, R. (2009). </w:t>
            </w:r>
            <w:r w:rsidRPr="00CE3698"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 xml:space="preserve">ROR. Test Rorchacha – tablice. </w:t>
            </w:r>
            <w:r w:rsidRPr="00E51F8C">
              <w:rPr>
                <w:rFonts w:ascii="Arial" w:hAnsi="Arial"/>
                <w:sz w:val="22"/>
                <w:szCs w:val="22"/>
              </w:rPr>
              <w:t>Warszawa: PTP PTP.</w:t>
            </w:r>
          </w:p>
          <w:p w14:paraId="1F1C5AA0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Stemplewska-Żakowicz, K. (2004).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>O rzeczach widywanych na obrazkach i opowiadanych o nich historiach. TAT jako metoda badawcza i diagnostyczna.</w:t>
            </w:r>
            <w:r w:rsidRPr="00E51F8C">
              <w:rPr>
                <w:rFonts w:ascii="Arial" w:hAnsi="Arial"/>
                <w:sz w:val="22"/>
                <w:szCs w:val="22"/>
              </w:rPr>
              <w:t xml:space="preserve"> Warszawa: Academica.</w:t>
            </w:r>
          </w:p>
          <w:p w14:paraId="1DCD76FB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Stemplewska-Żakowicz, K., Paluchowski, J. W. (2014). Podstawy diagnozy psychologicznej. W: J. Strelau, D. Doliński (red.),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Psychologia. Podręcznik akademicki t. 2. </w:t>
            </w:r>
            <w:r w:rsidRPr="00E51F8C">
              <w:rPr>
                <w:rFonts w:ascii="Arial" w:hAnsi="Arial"/>
                <w:sz w:val="22"/>
                <w:szCs w:val="22"/>
              </w:rPr>
              <w:t>Gdańsk: GWP.</w:t>
            </w:r>
          </w:p>
          <w:p w14:paraId="6E5A4044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E51F8C">
              <w:rPr>
                <w:rFonts w:ascii="Arial" w:hAnsi="Arial"/>
                <w:sz w:val="22"/>
                <w:szCs w:val="22"/>
              </w:rPr>
              <w:t xml:space="preserve">Suchańska, A. (2007).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Rozmowa i obserwacja w diagnozie psychologicznej. </w:t>
            </w:r>
            <w:r w:rsidRPr="00E51F8C">
              <w:rPr>
                <w:rFonts w:ascii="Arial" w:hAnsi="Arial"/>
                <w:sz w:val="22"/>
                <w:szCs w:val="22"/>
              </w:rPr>
              <w:t>Warszawa: Wydawnictwa Akademickie i Profesjonalne. S. 16-47, 193-249.</w:t>
            </w:r>
          </w:p>
          <w:p w14:paraId="17605CAD" w14:textId="77777777" w:rsidR="00EF57E8" w:rsidRPr="00E51F8C" w:rsidRDefault="009724D2" w:rsidP="00CA7215">
            <w:pPr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CE3698">
              <w:rPr>
                <w:rFonts w:ascii="Arial" w:hAnsi="Arial"/>
                <w:sz w:val="22"/>
                <w:szCs w:val="22"/>
                <w:lang w:val="en-US"/>
              </w:rPr>
              <w:t xml:space="preserve">Wallon, A., Cambier, A., Engelhart, D. (1993). </w:t>
            </w:r>
            <w:r w:rsidRPr="00E51F8C">
              <w:rPr>
                <w:rFonts w:ascii="Arial" w:hAnsi="Arial"/>
                <w:i/>
                <w:iCs/>
                <w:sz w:val="22"/>
                <w:szCs w:val="22"/>
              </w:rPr>
              <w:t xml:space="preserve">Rysunek dziecka. </w:t>
            </w:r>
            <w:r w:rsidRPr="00E51F8C">
              <w:rPr>
                <w:rFonts w:ascii="Arial" w:hAnsi="Arial"/>
                <w:sz w:val="22"/>
                <w:szCs w:val="22"/>
              </w:rPr>
              <w:t>Warszawa: WSiP.</w:t>
            </w:r>
          </w:p>
        </w:tc>
      </w:tr>
    </w:tbl>
    <w:p w14:paraId="5ABFAC6C" w14:textId="77777777" w:rsidR="00EF57E8" w:rsidRPr="0031538D" w:rsidRDefault="00EF57E8">
      <w:pPr>
        <w:ind w:left="216" w:hanging="216"/>
        <w:rPr>
          <w:rFonts w:ascii="Arial" w:eastAsia="Arial" w:hAnsi="Arial" w:cs="Arial"/>
          <w:sz w:val="22"/>
          <w:szCs w:val="22"/>
        </w:rPr>
      </w:pPr>
    </w:p>
    <w:p w14:paraId="06468347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5A26FEAD" w14:textId="77777777" w:rsidR="00EF57E8" w:rsidRPr="0031538D" w:rsidRDefault="00EF57E8">
      <w:pPr>
        <w:rPr>
          <w:rFonts w:ascii="Arial" w:eastAsia="Arial" w:hAnsi="Arial" w:cs="Arial"/>
          <w:sz w:val="22"/>
          <w:szCs w:val="22"/>
        </w:rPr>
      </w:pPr>
    </w:p>
    <w:p w14:paraId="5C1A2BAA" w14:textId="77777777" w:rsidR="0028542E" w:rsidRPr="0031538D" w:rsidRDefault="0028542E">
      <w:pPr>
        <w:pStyle w:val="Tekstdymka"/>
        <w:rPr>
          <w:rFonts w:ascii="Arial" w:eastAsia="Arial" w:hAnsi="Arial" w:cs="Arial"/>
          <w:sz w:val="22"/>
          <w:szCs w:val="22"/>
          <w:lang w:val="pl-PL"/>
        </w:rPr>
      </w:pPr>
    </w:p>
    <w:p w14:paraId="681D397D" w14:textId="77777777" w:rsidR="0028542E" w:rsidRPr="0031538D" w:rsidRDefault="0028542E">
      <w:pPr>
        <w:pStyle w:val="Tekstdymka"/>
        <w:rPr>
          <w:rFonts w:ascii="Arial" w:eastAsia="Arial" w:hAnsi="Arial" w:cs="Arial"/>
          <w:sz w:val="22"/>
          <w:szCs w:val="22"/>
          <w:lang w:val="pl-PL"/>
        </w:rPr>
      </w:pPr>
    </w:p>
    <w:p w14:paraId="024C218B" w14:textId="77777777" w:rsidR="0028542E" w:rsidRPr="0031538D" w:rsidRDefault="0028542E">
      <w:pPr>
        <w:pStyle w:val="Tekstdymka"/>
        <w:rPr>
          <w:rFonts w:ascii="Arial" w:eastAsia="Arial" w:hAnsi="Arial" w:cs="Arial"/>
          <w:sz w:val="22"/>
          <w:szCs w:val="22"/>
          <w:lang w:val="pl-PL"/>
        </w:rPr>
      </w:pPr>
    </w:p>
    <w:p w14:paraId="0F53EFBE" w14:textId="77777777" w:rsidR="0028542E" w:rsidRPr="0031538D" w:rsidRDefault="0028542E">
      <w:pPr>
        <w:pStyle w:val="Tekstdymka"/>
        <w:rPr>
          <w:rFonts w:ascii="Arial" w:eastAsia="Arial" w:hAnsi="Arial" w:cs="Arial"/>
          <w:sz w:val="22"/>
          <w:szCs w:val="22"/>
          <w:lang w:val="pl-PL"/>
        </w:rPr>
      </w:pPr>
    </w:p>
    <w:p w14:paraId="6624CC9C" w14:textId="77777777" w:rsidR="0028542E" w:rsidRPr="0031538D" w:rsidRDefault="0028542E">
      <w:pPr>
        <w:pStyle w:val="Tekstdymka"/>
        <w:rPr>
          <w:rFonts w:ascii="Arial" w:eastAsia="Arial" w:hAnsi="Arial" w:cs="Arial"/>
          <w:sz w:val="22"/>
          <w:szCs w:val="22"/>
          <w:lang w:val="pl-PL"/>
        </w:rPr>
      </w:pPr>
    </w:p>
    <w:p w14:paraId="5106281B" w14:textId="77777777" w:rsidR="00EF57E8" w:rsidRPr="0031538D" w:rsidRDefault="009724D2">
      <w:pPr>
        <w:pStyle w:val="Tekstdymka"/>
        <w:rPr>
          <w:rFonts w:ascii="Arial" w:eastAsia="Arial" w:hAnsi="Arial" w:cs="Arial"/>
          <w:lang w:val="pl-PL"/>
        </w:rPr>
      </w:pPr>
      <w:r w:rsidRPr="0031538D">
        <w:rPr>
          <w:rFonts w:ascii="Arial" w:hAnsi="Arial"/>
          <w:sz w:val="22"/>
          <w:szCs w:val="22"/>
          <w:lang w:val="pl-PL"/>
        </w:rPr>
        <w:t>Bilans godzinowy zgodny z CNPS (Całkowity Nakład Pracy Studenta)</w:t>
      </w:r>
      <w:r w:rsidRPr="0031538D">
        <w:rPr>
          <w:rFonts w:ascii="Arial" w:eastAsia="Arial" w:hAnsi="Arial" w:cs="Arial"/>
          <w:sz w:val="22"/>
          <w:szCs w:val="22"/>
          <w:lang w:val="pl-PL"/>
        </w:rPr>
        <w:br/>
      </w:r>
    </w:p>
    <w:p w14:paraId="743D675A" w14:textId="77777777" w:rsidR="00EF57E8" w:rsidRPr="0031538D" w:rsidRDefault="00EF57E8">
      <w:pPr>
        <w:ind w:left="216" w:hanging="216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9"/>
        <w:gridCol w:w="5227"/>
        <w:gridCol w:w="1066"/>
      </w:tblGrid>
      <w:tr w:rsidR="00EF57E8" w:rsidRPr="000F1E38" w14:paraId="0521A5E2" w14:textId="77777777" w:rsidTr="000F1E38">
        <w:trPr>
          <w:trHeight w:val="310"/>
        </w:trPr>
        <w:tc>
          <w:tcPr>
            <w:tcW w:w="32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2D5D6" w14:textId="698D4128" w:rsidR="00EF57E8" w:rsidRPr="000F1E38" w:rsidRDefault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Liczba</w:t>
            </w:r>
            <w:r w:rsidR="009724D2" w:rsidRPr="000F1E38">
              <w:rPr>
                <w:rFonts w:ascii="Arial" w:hAnsi="Arial"/>
                <w:sz w:val="22"/>
                <w:szCs w:val="22"/>
              </w:rPr>
              <w:t xml:space="preserve"> godzin w kontakcie z prowadzącymi</w:t>
            </w: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1C2738B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77EA1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F57E8" w:rsidRPr="000F1E38" w14:paraId="55FB2605" w14:textId="77777777" w:rsidTr="000F1E38">
        <w:trPr>
          <w:trHeight w:val="310"/>
        </w:trPr>
        <w:tc>
          <w:tcPr>
            <w:tcW w:w="32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E575D6" w14:textId="77777777" w:rsidR="00EF57E8" w:rsidRPr="000F1E38" w:rsidRDefault="00EF57E8">
            <w:pPr>
              <w:rPr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BE68F6C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Konwersatorium (ćwiczenia,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05AA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EF57E8" w:rsidRPr="000F1E38" w14:paraId="13A6BA9F" w14:textId="77777777" w:rsidTr="000F1E38">
        <w:trPr>
          <w:trHeight w:val="530"/>
        </w:trPr>
        <w:tc>
          <w:tcPr>
            <w:tcW w:w="32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EE70CD" w14:textId="77777777" w:rsidR="00EF57E8" w:rsidRPr="000F1E38" w:rsidRDefault="00EF57E8">
            <w:pPr>
              <w:rPr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C6A19ED" w14:textId="77777777" w:rsidR="00EF57E8" w:rsidRPr="000F1E38" w:rsidRDefault="009724D2" w:rsidP="000F1E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16E71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F57E8" w:rsidRPr="000F1E38" w14:paraId="76F3EECD" w14:textId="77777777" w:rsidTr="000F1E38">
        <w:trPr>
          <w:trHeight w:val="310"/>
        </w:trPr>
        <w:tc>
          <w:tcPr>
            <w:tcW w:w="328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29DE" w14:textId="6F255B3E" w:rsidR="00EF57E8" w:rsidRPr="000F1E38" w:rsidRDefault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Liczba</w:t>
            </w:r>
            <w:r w:rsidR="009724D2" w:rsidRPr="000F1E38">
              <w:rPr>
                <w:rFonts w:ascii="Arial" w:hAnsi="Arial"/>
                <w:sz w:val="22"/>
                <w:szCs w:val="22"/>
              </w:rPr>
              <w:t xml:space="preserve"> godzin pracy studenta bez kontaktu z prowadzącymi</w:t>
            </w: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311D2E1F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3A7F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EF57E8" w:rsidRPr="000F1E38" w14:paraId="75D4713A" w14:textId="77777777" w:rsidTr="000F1E38">
        <w:trPr>
          <w:trHeight w:val="570"/>
        </w:trPr>
        <w:tc>
          <w:tcPr>
            <w:tcW w:w="32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71D386B" w14:textId="77777777" w:rsidR="00EF57E8" w:rsidRPr="000F1E38" w:rsidRDefault="00EF57E8">
            <w:pPr>
              <w:rPr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070A23C9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915D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EF57E8" w:rsidRPr="000F1E38" w14:paraId="71D6A868" w14:textId="77777777" w:rsidTr="000F1E38">
        <w:trPr>
          <w:trHeight w:val="591"/>
        </w:trPr>
        <w:tc>
          <w:tcPr>
            <w:tcW w:w="32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208B31B" w14:textId="77777777" w:rsidR="00EF57E8" w:rsidRPr="000F1E38" w:rsidRDefault="00EF57E8">
            <w:pPr>
              <w:rPr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52CC0885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FBDF0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F57E8" w:rsidRPr="000F1E38" w14:paraId="43AE8B1E" w14:textId="77777777" w:rsidTr="000F1E38">
        <w:trPr>
          <w:trHeight w:val="310"/>
        </w:trPr>
        <w:tc>
          <w:tcPr>
            <w:tcW w:w="328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3078050" w14:textId="77777777" w:rsidR="00EF57E8" w:rsidRPr="000F1E38" w:rsidRDefault="00EF57E8">
            <w:pPr>
              <w:rPr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14:paraId="61D25181" w14:textId="77777777" w:rsidR="00EF57E8" w:rsidRPr="000F1E38" w:rsidRDefault="009724D2" w:rsidP="000F1E38">
            <w:pPr>
              <w:widowControl/>
              <w:spacing w:line="276" w:lineRule="auto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DB6E6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EF57E8" w:rsidRPr="000F1E38" w14:paraId="40273B99" w14:textId="77777777">
        <w:trPr>
          <w:trHeight w:val="31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A1BD784" w14:textId="77777777" w:rsidR="00EF57E8" w:rsidRPr="000F1E38" w:rsidRDefault="009724D2">
            <w:pPr>
              <w:widowControl/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 w:rsidRPr="000F1E38">
              <w:rPr>
                <w:rFonts w:ascii="Arial" w:hAnsi="Arial"/>
                <w:sz w:val="22"/>
                <w:szCs w:val="22"/>
              </w:rPr>
              <w:t>Ogółem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79FB9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EF57E8" w:rsidRPr="000F1E38" w14:paraId="41D4B242" w14:textId="77777777">
        <w:trPr>
          <w:trHeight w:val="31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C2629AF" w14:textId="3DF8E850" w:rsidR="00EF57E8" w:rsidRPr="000F1E38" w:rsidRDefault="000F1E38">
            <w:pPr>
              <w:widowControl/>
              <w:spacing w:line="276" w:lineRule="auto"/>
              <w:ind w:left="36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Liczba</w:t>
            </w:r>
            <w:r w:rsidR="009724D2" w:rsidRPr="000F1E38">
              <w:rPr>
                <w:rFonts w:ascii="Arial" w:hAnsi="Arial"/>
                <w:sz w:val="22"/>
                <w:szCs w:val="22"/>
              </w:rPr>
              <w:t xml:space="preserve"> punktów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F4E5" w14:textId="77777777" w:rsidR="00EF57E8" w:rsidRPr="000F1E38" w:rsidRDefault="009724D2" w:rsidP="000F1E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17C7693E" w14:textId="77777777" w:rsidR="00EF57E8" w:rsidRPr="0031538D" w:rsidRDefault="00EF57E8"/>
    <w:sectPr w:rsidR="00EF57E8" w:rsidRPr="0031538D">
      <w:headerReference w:type="default" r:id="rId10"/>
      <w:footerReference w:type="default" r:id="rId11"/>
      <w:pgSz w:w="11900" w:h="16840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B899" w14:textId="77777777" w:rsidR="00D22274" w:rsidRDefault="00D22274">
      <w:r>
        <w:separator/>
      </w:r>
    </w:p>
  </w:endnote>
  <w:endnote w:type="continuationSeparator" w:id="0">
    <w:p w14:paraId="4F8EAB48" w14:textId="77777777" w:rsidR="00D22274" w:rsidRDefault="00D2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7BD95" w14:textId="1445D70A" w:rsidR="00EF57E8" w:rsidRDefault="009724D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56EA2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250A" w14:textId="77777777" w:rsidR="00D22274" w:rsidRDefault="00D22274">
      <w:r>
        <w:separator/>
      </w:r>
    </w:p>
  </w:footnote>
  <w:footnote w:type="continuationSeparator" w:id="0">
    <w:p w14:paraId="0EE972CA" w14:textId="77777777" w:rsidR="00D22274" w:rsidRDefault="00D2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18DAA" w14:textId="77777777" w:rsidR="00EF57E8" w:rsidRDefault="00EF57E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87D3D"/>
    <w:multiLevelType w:val="hybridMultilevel"/>
    <w:tmpl w:val="BC50E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C05F6"/>
    <w:multiLevelType w:val="hybridMultilevel"/>
    <w:tmpl w:val="9FF4C83E"/>
    <w:lvl w:ilvl="0" w:tplc="A61ACF64">
      <w:start w:val="1"/>
      <w:numFmt w:val="decimal"/>
      <w:lvlText w:val="%1."/>
      <w:lvlJc w:val="left"/>
      <w:pPr>
        <w:tabs>
          <w:tab w:val="num" w:pos="211"/>
        </w:tabs>
        <w:ind w:left="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E3396">
      <w:start w:val="1"/>
      <w:numFmt w:val="decimal"/>
      <w:lvlText w:val="%2."/>
      <w:lvlJc w:val="left"/>
      <w:pPr>
        <w:tabs>
          <w:tab w:val="num" w:pos="1011"/>
        </w:tabs>
        <w:ind w:left="1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CBB6A">
      <w:start w:val="1"/>
      <w:numFmt w:val="decimal"/>
      <w:lvlText w:val="%3."/>
      <w:lvlJc w:val="left"/>
      <w:pPr>
        <w:tabs>
          <w:tab w:val="num" w:pos="1811"/>
        </w:tabs>
        <w:ind w:left="1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AEC16">
      <w:start w:val="1"/>
      <w:numFmt w:val="decimal"/>
      <w:lvlText w:val="%4."/>
      <w:lvlJc w:val="left"/>
      <w:pPr>
        <w:tabs>
          <w:tab w:val="num" w:pos="2611"/>
        </w:tabs>
        <w:ind w:left="2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CB140">
      <w:start w:val="1"/>
      <w:numFmt w:val="decimal"/>
      <w:lvlText w:val="%5."/>
      <w:lvlJc w:val="left"/>
      <w:pPr>
        <w:tabs>
          <w:tab w:val="num" w:pos="3411"/>
        </w:tabs>
        <w:ind w:left="34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B47352">
      <w:start w:val="1"/>
      <w:numFmt w:val="decimal"/>
      <w:lvlText w:val="%6."/>
      <w:lvlJc w:val="left"/>
      <w:pPr>
        <w:tabs>
          <w:tab w:val="num" w:pos="4211"/>
        </w:tabs>
        <w:ind w:left="4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70F8DA">
      <w:start w:val="1"/>
      <w:numFmt w:val="decimal"/>
      <w:lvlText w:val="%7."/>
      <w:lvlJc w:val="left"/>
      <w:pPr>
        <w:tabs>
          <w:tab w:val="num" w:pos="5011"/>
        </w:tabs>
        <w:ind w:left="5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0DF7C">
      <w:start w:val="1"/>
      <w:numFmt w:val="decimal"/>
      <w:lvlText w:val="%8."/>
      <w:lvlJc w:val="left"/>
      <w:pPr>
        <w:tabs>
          <w:tab w:val="num" w:pos="5811"/>
        </w:tabs>
        <w:ind w:left="5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855C2">
      <w:start w:val="1"/>
      <w:numFmt w:val="decimal"/>
      <w:lvlText w:val="%9."/>
      <w:lvlJc w:val="left"/>
      <w:pPr>
        <w:tabs>
          <w:tab w:val="num" w:pos="6611"/>
        </w:tabs>
        <w:ind w:left="6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CE2639"/>
    <w:multiLevelType w:val="hybridMultilevel"/>
    <w:tmpl w:val="31D66CE8"/>
    <w:lvl w:ilvl="0" w:tplc="5BD8019E">
      <w:start w:val="1"/>
      <w:numFmt w:val="decimal"/>
      <w:lvlText w:val="%1."/>
      <w:lvlJc w:val="left"/>
      <w:pPr>
        <w:tabs>
          <w:tab w:val="num" w:pos="253"/>
        </w:tabs>
        <w:ind w:left="26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52E37E">
      <w:start w:val="1"/>
      <w:numFmt w:val="decimal"/>
      <w:lvlText w:val="%2."/>
      <w:lvlJc w:val="left"/>
      <w:pPr>
        <w:tabs>
          <w:tab w:val="num" w:pos="1011"/>
        </w:tabs>
        <w:ind w:left="1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9E1B48">
      <w:start w:val="1"/>
      <w:numFmt w:val="decimal"/>
      <w:lvlText w:val="%3."/>
      <w:lvlJc w:val="left"/>
      <w:pPr>
        <w:tabs>
          <w:tab w:val="num" w:pos="1811"/>
        </w:tabs>
        <w:ind w:left="1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9A55E4">
      <w:start w:val="1"/>
      <w:numFmt w:val="decimal"/>
      <w:lvlText w:val="%4."/>
      <w:lvlJc w:val="left"/>
      <w:pPr>
        <w:tabs>
          <w:tab w:val="num" w:pos="2611"/>
        </w:tabs>
        <w:ind w:left="2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ACC46">
      <w:start w:val="1"/>
      <w:numFmt w:val="decimal"/>
      <w:lvlText w:val="%5."/>
      <w:lvlJc w:val="left"/>
      <w:pPr>
        <w:tabs>
          <w:tab w:val="num" w:pos="3411"/>
        </w:tabs>
        <w:ind w:left="34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ECF232">
      <w:start w:val="1"/>
      <w:numFmt w:val="decimal"/>
      <w:lvlText w:val="%6."/>
      <w:lvlJc w:val="left"/>
      <w:pPr>
        <w:tabs>
          <w:tab w:val="num" w:pos="4211"/>
        </w:tabs>
        <w:ind w:left="42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AE8A0E">
      <w:start w:val="1"/>
      <w:numFmt w:val="decimal"/>
      <w:lvlText w:val="%7."/>
      <w:lvlJc w:val="left"/>
      <w:pPr>
        <w:tabs>
          <w:tab w:val="num" w:pos="5011"/>
        </w:tabs>
        <w:ind w:left="50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4E889C">
      <w:start w:val="1"/>
      <w:numFmt w:val="decimal"/>
      <w:lvlText w:val="%8."/>
      <w:lvlJc w:val="left"/>
      <w:pPr>
        <w:tabs>
          <w:tab w:val="num" w:pos="5811"/>
        </w:tabs>
        <w:ind w:left="58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6EBC6">
      <w:start w:val="1"/>
      <w:numFmt w:val="decimal"/>
      <w:lvlText w:val="%9."/>
      <w:lvlJc w:val="left"/>
      <w:pPr>
        <w:tabs>
          <w:tab w:val="num" w:pos="6611"/>
        </w:tabs>
        <w:ind w:left="6623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2A0F4E"/>
    <w:multiLevelType w:val="hybridMultilevel"/>
    <w:tmpl w:val="9676A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435D0"/>
    <w:multiLevelType w:val="hybridMultilevel"/>
    <w:tmpl w:val="4E3A7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05209E"/>
    <w:multiLevelType w:val="hybridMultilevel"/>
    <w:tmpl w:val="EF7C1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84351E"/>
    <w:multiLevelType w:val="hybridMultilevel"/>
    <w:tmpl w:val="115A2E1A"/>
    <w:lvl w:ilvl="0" w:tplc="EC68D340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6AE0DE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80B63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61C9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E15AA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000FC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E2E62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88A8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E435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2556991">
    <w:abstractNumId w:val="6"/>
  </w:num>
  <w:num w:numId="2" w16cid:durableId="1641035950">
    <w:abstractNumId w:val="6"/>
    <w:lvlOverride w:ilvl="0">
      <w:startOverride w:val="1"/>
    </w:lvlOverride>
  </w:num>
  <w:num w:numId="3" w16cid:durableId="1688406729">
    <w:abstractNumId w:val="2"/>
  </w:num>
  <w:num w:numId="4" w16cid:durableId="1377271454">
    <w:abstractNumId w:val="2"/>
    <w:lvlOverride w:ilvl="0">
      <w:lvl w:ilvl="0" w:tplc="5BD8019E">
        <w:start w:val="1"/>
        <w:numFmt w:val="decimal"/>
        <w:lvlText w:val="%1."/>
        <w:lvlJc w:val="left"/>
        <w:pPr>
          <w:tabs>
            <w:tab w:val="num" w:pos="211"/>
          </w:tabs>
          <w:ind w:left="2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52E37E">
        <w:start w:val="1"/>
        <w:numFmt w:val="decimal"/>
        <w:lvlText w:val="%2."/>
        <w:lvlJc w:val="left"/>
        <w:pPr>
          <w:tabs>
            <w:tab w:val="num" w:pos="1011"/>
          </w:tabs>
          <w:ind w:left="10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9E1B48">
        <w:start w:val="1"/>
        <w:numFmt w:val="decimal"/>
        <w:lvlText w:val="%3."/>
        <w:lvlJc w:val="left"/>
        <w:pPr>
          <w:tabs>
            <w:tab w:val="num" w:pos="1811"/>
          </w:tabs>
          <w:ind w:left="1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A55E4">
        <w:start w:val="1"/>
        <w:numFmt w:val="decimal"/>
        <w:lvlText w:val="%4."/>
        <w:lvlJc w:val="left"/>
        <w:pPr>
          <w:tabs>
            <w:tab w:val="num" w:pos="2611"/>
          </w:tabs>
          <w:ind w:left="26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FACC46">
        <w:start w:val="1"/>
        <w:numFmt w:val="decimal"/>
        <w:lvlText w:val="%5."/>
        <w:lvlJc w:val="left"/>
        <w:pPr>
          <w:tabs>
            <w:tab w:val="num" w:pos="3411"/>
          </w:tabs>
          <w:ind w:left="34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ECF232">
        <w:start w:val="1"/>
        <w:numFmt w:val="decimal"/>
        <w:lvlText w:val="%6."/>
        <w:lvlJc w:val="left"/>
        <w:pPr>
          <w:tabs>
            <w:tab w:val="num" w:pos="4211"/>
          </w:tabs>
          <w:ind w:left="42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AE8A0E">
        <w:start w:val="1"/>
        <w:numFmt w:val="decimal"/>
        <w:lvlText w:val="%7."/>
        <w:lvlJc w:val="left"/>
        <w:pPr>
          <w:tabs>
            <w:tab w:val="num" w:pos="5011"/>
          </w:tabs>
          <w:ind w:left="50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4E889C">
        <w:start w:val="1"/>
        <w:numFmt w:val="decimal"/>
        <w:lvlText w:val="%8."/>
        <w:lvlJc w:val="left"/>
        <w:pPr>
          <w:tabs>
            <w:tab w:val="num" w:pos="5811"/>
          </w:tabs>
          <w:ind w:left="5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6EBC6">
        <w:start w:val="1"/>
        <w:numFmt w:val="decimal"/>
        <w:lvlText w:val="%9."/>
        <w:lvlJc w:val="left"/>
        <w:pPr>
          <w:tabs>
            <w:tab w:val="num" w:pos="6611"/>
          </w:tabs>
          <w:ind w:left="66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55713074">
    <w:abstractNumId w:val="2"/>
    <w:lvlOverride w:ilvl="0">
      <w:lvl w:ilvl="0" w:tplc="5BD8019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74" w:hanging="2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52E37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9E1B48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9A55E4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FACC46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ECF232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AE8A0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4E889C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96EBC6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05155536">
    <w:abstractNumId w:val="1"/>
  </w:num>
  <w:num w:numId="7" w16cid:durableId="232668757">
    <w:abstractNumId w:val="1"/>
    <w:lvlOverride w:ilvl="0">
      <w:lvl w:ilvl="0" w:tplc="A61ACF64">
        <w:start w:val="1"/>
        <w:numFmt w:val="decimal"/>
        <w:lvlText w:val="%1."/>
        <w:lvlJc w:val="left"/>
        <w:pPr>
          <w:tabs>
            <w:tab w:val="num" w:pos="211"/>
            <w:tab w:val="left" w:pos="708"/>
          </w:tabs>
          <w:ind w:left="2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3E3396">
        <w:start w:val="1"/>
        <w:numFmt w:val="decimal"/>
        <w:lvlText w:val="%2."/>
        <w:lvlJc w:val="left"/>
        <w:pPr>
          <w:tabs>
            <w:tab w:val="left" w:pos="708"/>
            <w:tab w:val="num" w:pos="1011"/>
          </w:tabs>
          <w:ind w:left="10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ACBB6A">
        <w:start w:val="1"/>
        <w:numFmt w:val="decimal"/>
        <w:lvlText w:val="%3."/>
        <w:lvlJc w:val="left"/>
        <w:pPr>
          <w:tabs>
            <w:tab w:val="left" w:pos="708"/>
            <w:tab w:val="num" w:pos="1811"/>
          </w:tabs>
          <w:ind w:left="1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EAEC16">
        <w:start w:val="1"/>
        <w:numFmt w:val="decimal"/>
        <w:lvlText w:val="%4."/>
        <w:lvlJc w:val="left"/>
        <w:pPr>
          <w:tabs>
            <w:tab w:val="left" w:pos="708"/>
            <w:tab w:val="num" w:pos="2611"/>
          </w:tabs>
          <w:ind w:left="26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0CB140">
        <w:start w:val="1"/>
        <w:numFmt w:val="decimal"/>
        <w:lvlText w:val="%5."/>
        <w:lvlJc w:val="left"/>
        <w:pPr>
          <w:tabs>
            <w:tab w:val="left" w:pos="708"/>
            <w:tab w:val="num" w:pos="3411"/>
          </w:tabs>
          <w:ind w:left="34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B47352">
        <w:start w:val="1"/>
        <w:numFmt w:val="decimal"/>
        <w:lvlText w:val="%6."/>
        <w:lvlJc w:val="left"/>
        <w:pPr>
          <w:tabs>
            <w:tab w:val="left" w:pos="708"/>
            <w:tab w:val="num" w:pos="4211"/>
          </w:tabs>
          <w:ind w:left="42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70F8DA">
        <w:start w:val="1"/>
        <w:numFmt w:val="decimal"/>
        <w:lvlText w:val="%7."/>
        <w:lvlJc w:val="left"/>
        <w:pPr>
          <w:tabs>
            <w:tab w:val="left" w:pos="708"/>
            <w:tab w:val="num" w:pos="5011"/>
          </w:tabs>
          <w:ind w:left="50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30DF7C">
        <w:start w:val="1"/>
        <w:numFmt w:val="decimal"/>
        <w:lvlText w:val="%8."/>
        <w:lvlJc w:val="left"/>
        <w:pPr>
          <w:tabs>
            <w:tab w:val="left" w:pos="708"/>
            <w:tab w:val="num" w:pos="5811"/>
          </w:tabs>
          <w:ind w:left="58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E855C2">
        <w:start w:val="1"/>
        <w:numFmt w:val="decimal"/>
        <w:lvlText w:val="%9."/>
        <w:lvlJc w:val="left"/>
        <w:pPr>
          <w:tabs>
            <w:tab w:val="left" w:pos="708"/>
            <w:tab w:val="num" w:pos="6611"/>
          </w:tabs>
          <w:ind w:left="6623" w:hanging="2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2085954145">
    <w:abstractNumId w:val="5"/>
  </w:num>
  <w:num w:numId="9" w16cid:durableId="886917601">
    <w:abstractNumId w:val="4"/>
  </w:num>
  <w:num w:numId="10" w16cid:durableId="259995836">
    <w:abstractNumId w:val="3"/>
  </w:num>
  <w:num w:numId="11" w16cid:durableId="54769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E8"/>
    <w:rsid w:val="00045DFC"/>
    <w:rsid w:val="00051099"/>
    <w:rsid w:val="0008449F"/>
    <w:rsid w:val="000A1C64"/>
    <w:rsid w:val="000F1E38"/>
    <w:rsid w:val="001C2369"/>
    <w:rsid w:val="00237F42"/>
    <w:rsid w:val="0028542E"/>
    <w:rsid w:val="002E0923"/>
    <w:rsid w:val="0031538D"/>
    <w:rsid w:val="00331330"/>
    <w:rsid w:val="003E3DB8"/>
    <w:rsid w:val="00462488"/>
    <w:rsid w:val="0049450A"/>
    <w:rsid w:val="004E2046"/>
    <w:rsid w:val="005027D2"/>
    <w:rsid w:val="00504DD5"/>
    <w:rsid w:val="00637CF5"/>
    <w:rsid w:val="00681829"/>
    <w:rsid w:val="007221F0"/>
    <w:rsid w:val="0075211F"/>
    <w:rsid w:val="0077442A"/>
    <w:rsid w:val="007F4213"/>
    <w:rsid w:val="008A2C0C"/>
    <w:rsid w:val="008D4298"/>
    <w:rsid w:val="0092741B"/>
    <w:rsid w:val="00956EA2"/>
    <w:rsid w:val="009724D2"/>
    <w:rsid w:val="00C717E7"/>
    <w:rsid w:val="00CA7215"/>
    <w:rsid w:val="00CE3698"/>
    <w:rsid w:val="00D22274"/>
    <w:rsid w:val="00E51F8C"/>
    <w:rsid w:val="00E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6EA7"/>
  <w15:docId w15:val="{31A719D9-F4BE-CA4B-BAD5-1A7E63D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jc w:val="center"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Zwykytekst">
    <w:name w:val="Plain Text"/>
    <w:pPr>
      <w:widowControl w:val="0"/>
      <w:suppressAutoHyphens/>
    </w:pPr>
    <w:rPr>
      <w:rFonts w:ascii="Courier New" w:hAnsi="Courier New" w:cs="Arial Unicode MS"/>
      <w:color w:val="000000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  <w:lang w:val="de-DE"/>
    </w:rPr>
  </w:style>
  <w:style w:type="paragraph" w:styleId="Akapitzlist">
    <w:name w:val="List Paragraph"/>
    <w:basedOn w:val="Normalny"/>
    <w:uiPriority w:val="34"/>
    <w:qFormat/>
    <w:rsid w:val="00CA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p.org.pl/teksty/NOWY_KODEKS_PT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tp.krakow.pl/wp-content/uploads/2021/01/Nowelizacja-Standard%C3%B3w-diagnozy-psychologicznej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ractest.com.pl/files/mojepliki/1.10.2020-r.-Diagnoza-psychologiczna-II-cz%C4%99ci-KEP-PTP.-Dokument-po-konsultacjach-spo%C5%82ecznych.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Kokot Natalia</cp:lastModifiedBy>
  <cp:revision>9</cp:revision>
  <dcterms:created xsi:type="dcterms:W3CDTF">2022-09-30T08:16:00Z</dcterms:created>
  <dcterms:modified xsi:type="dcterms:W3CDTF">2024-11-12T19:08:00Z</dcterms:modified>
</cp:coreProperties>
</file>